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6377"/>
        <w:gridCol w:w="136"/>
        <w:gridCol w:w="1772"/>
      </w:tblGrid>
      <w:tr w:rsidR="00356C7A" w:rsidRPr="005D5388" w:rsidTr="003C23FC"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ind w:right="-1"/>
              <w:jc w:val="both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2. Санитарно-гигиенические и экологические  требования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2.1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Автозаправочная станция для заправки грузового и легкового автотранспорта жидким и газовым топливом – санитарно-защитная зона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D5388">
                <w:rPr>
                  <w:sz w:val="26"/>
                  <w:szCs w:val="26"/>
                </w:rPr>
                <w:t>100 м</w:t>
              </w:r>
            </w:smartTag>
            <w:r w:rsidRPr="005D5388">
              <w:rPr>
                <w:sz w:val="26"/>
                <w:szCs w:val="26"/>
              </w:rPr>
              <w:t xml:space="preserve">. Автозаправочные станции для легкового автотранспорта, оборудованные системой закольцовки паров бензина с объектами обслуживания (магазины, кафе) – санитарно-защитная зона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D5388">
                <w:rPr>
                  <w:sz w:val="26"/>
                  <w:szCs w:val="26"/>
                </w:rPr>
                <w:t>50 м</w:t>
              </w:r>
            </w:smartTag>
            <w:r w:rsidRPr="005D5388">
              <w:rPr>
                <w:sz w:val="26"/>
                <w:szCs w:val="26"/>
              </w:rPr>
              <w:t>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2.2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Защитные зеленые полосы должны состоять из многорядных посадок пыле-, газоустойчивых древесно-кустарниковых пород с полосами газонов.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2.3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Расстояние от зданий, сооружений и объектов инженерного благоустройства до деревьев и кустарников следует  принимать согласно СНиП 2.07.01-89* п.4.12.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Инженерная инфраструктура</w:t>
            </w:r>
          </w:p>
        </w:tc>
      </w:tr>
      <w:tr w:rsidR="00356C7A" w:rsidRPr="005D5388" w:rsidTr="003C23FC"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3. Общие требования.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Cs/>
                <w:color w:val="003366"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Вся территория зоны инженерной инфраструктуры должна использоваться в соответствии с видами разрешенного использования, установленными для этой зоны. Размещение на территории зоны инженерной инфраструктуры объектов жилого и общественно-делового назначения не допускается.</w:t>
            </w:r>
            <w:r w:rsidRPr="005D5388">
              <w:rPr>
                <w:bCs/>
                <w:color w:val="003366"/>
                <w:sz w:val="26"/>
                <w:szCs w:val="26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ind w:right="-1"/>
              <w:jc w:val="both"/>
              <w:rPr>
                <w:rFonts w:cs="Arial"/>
                <w:bCs/>
                <w:color w:val="003366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Прокладка магистральных коммуникаций должна производиться на территориях зон инженерной и транспортной инфраструктуры. Места прокладки коммуникаций по улицам и транспортным магистралям определяются их поперечными профилями. При прокладке коммуникаций в охранных зонах требуется согласование специально уполномоченных государственных органов.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tabs>
                <w:tab w:val="left" w:pos="1155"/>
              </w:tabs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Инженерные сети следует размещать преимущественно в пределах поперечных профилей улиц и дорог:</w:t>
            </w:r>
          </w:p>
          <w:p w:rsidR="00356C7A" w:rsidRPr="005D5388" w:rsidRDefault="00356C7A" w:rsidP="00356C7A">
            <w:pPr>
              <w:numPr>
                <w:ilvl w:val="0"/>
                <w:numId w:val="4"/>
              </w:numPr>
              <w:tabs>
                <w:tab w:val="left" w:pos="967"/>
                <w:tab w:val="left" w:pos="1155"/>
              </w:tabs>
              <w:ind w:left="967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под тротуарами или разделительными полосами - инженерные сети в коллекторах, каналах или тоннелях;</w:t>
            </w:r>
          </w:p>
          <w:p w:rsidR="00356C7A" w:rsidRPr="005D5388" w:rsidRDefault="00356C7A" w:rsidP="00356C7A">
            <w:pPr>
              <w:numPr>
                <w:ilvl w:val="0"/>
                <w:numId w:val="4"/>
              </w:numPr>
              <w:tabs>
                <w:tab w:val="left" w:pos="967"/>
                <w:tab w:val="left" w:pos="1155"/>
              </w:tabs>
              <w:ind w:left="967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 разделительных полосах – тепловые сети, водопровод, газопровод, хозяйственная и дождевая канализация;</w:t>
            </w:r>
          </w:p>
          <w:p w:rsidR="00356C7A" w:rsidRPr="005D5388" w:rsidRDefault="00356C7A" w:rsidP="00356C7A">
            <w:pPr>
              <w:numPr>
                <w:ilvl w:val="0"/>
                <w:numId w:val="4"/>
              </w:numPr>
              <w:tabs>
                <w:tab w:val="left" w:pos="967"/>
                <w:tab w:val="left" w:pos="1155"/>
              </w:tabs>
              <w:ind w:left="967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на полосе между красной линией и линией застройки следует размещать газовые сети низкого давления и кабельные сети (силовые, связи, сигнализации и  диспетчеризации).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lastRenderedPageBreak/>
              <w:t>3.4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ind w:right="-1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При проектировании и строительстве магистральных коммуникаций не допускается их прокладка под проезжей частью улиц.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ind w:right="-1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Выбор трасс и проектирование подземных коммуникаций должны производиться с учетом максимального сохранения существующих зеленых насаждений.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ind w:right="-1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Проектирование инженерных коммуникаций следует производить только на  современной топографической основе М 1:500, выданной или согласованной геодезической службой органа архитектуры и градостроительства.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3.7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ind w:right="-1"/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При прокладке коммуникаций по благоустроенным территориям должны предусматриваться объемы и мероприятия по качественному восстановлению благоустройства в первоначальном объеме, в том числе и озеленению, которые должны быть согласованы с владельцами этих территорий и осуществлены за счет заказчика до ввода в эксплуатацию данного объекта.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Все участки зоны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0"/>
        <w:jc w:val="both"/>
        <w:rPr>
          <w:b/>
          <w:sz w:val="26"/>
          <w:szCs w:val="26"/>
        </w:rPr>
      </w:pPr>
    </w:p>
    <w:p w:rsidR="00356C7A" w:rsidRPr="005D5388" w:rsidRDefault="00356C7A" w:rsidP="00356C7A">
      <w:pPr>
        <w:ind w:firstLine="709"/>
        <w:rPr>
          <w:rFonts w:cs="Arial"/>
          <w:b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>Статья</w:t>
      </w:r>
      <w:r w:rsidRPr="005D5388">
        <w:rPr>
          <w:rFonts w:cs="Arial"/>
          <w:sz w:val="26"/>
          <w:szCs w:val="26"/>
        </w:rPr>
        <w:t xml:space="preserve"> </w:t>
      </w:r>
      <w:r w:rsidRPr="005D5388">
        <w:rPr>
          <w:rFonts w:cs="Arial"/>
          <w:b/>
          <w:sz w:val="26"/>
          <w:szCs w:val="26"/>
        </w:rPr>
        <w:t xml:space="preserve">22.2. Зона внешнего  автомобильного транспорта – ИТ2 </w:t>
      </w:r>
    </w:p>
    <w:p w:rsidR="00356C7A" w:rsidRPr="005D5388" w:rsidRDefault="00356C7A" w:rsidP="00356C7A">
      <w:pPr>
        <w:pStyle w:val="0"/>
        <w:ind w:firstLine="284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>Федеральные и региональные дороги на территории сельского поселения используются в соответствии с Правилами установления и использования полос отвода федеральных автомобильных дорог (постановление Правительства РФ №1420 от 01.12.98г.) и отражены в статье</w:t>
      </w:r>
      <w:r w:rsidRPr="005D5388">
        <w:rPr>
          <w:rFonts w:ascii="Arial" w:hAnsi="Arial" w:cs="Arial"/>
          <w:color w:val="FF0000"/>
          <w:sz w:val="26"/>
          <w:szCs w:val="26"/>
        </w:rPr>
        <w:t xml:space="preserve"> </w:t>
      </w:r>
      <w:r w:rsidRPr="005D5388">
        <w:rPr>
          <w:rFonts w:ascii="Arial" w:hAnsi="Arial" w:cs="Arial"/>
          <w:color w:val="auto"/>
          <w:sz w:val="26"/>
          <w:szCs w:val="26"/>
        </w:rPr>
        <w:t>28.4.1. настоящих Правил.</w:t>
      </w:r>
    </w:p>
    <w:p w:rsidR="00356C7A" w:rsidRPr="005D5388" w:rsidRDefault="00356C7A" w:rsidP="00356C7A">
      <w:pPr>
        <w:pStyle w:val="0"/>
        <w:ind w:firstLine="284"/>
        <w:rPr>
          <w:rFonts w:ascii="Arial" w:hAnsi="Arial" w:cs="Arial"/>
          <w:color w:val="auto"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tabs>
          <w:tab w:val="num" w:pos="1620"/>
        </w:tabs>
        <w:ind w:firstLine="680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22.2.1. Описание прохождения границ участков зоны инфраструктуры внешнего автомобильного транспорта ИТ2: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655"/>
      </w:tblGrid>
      <w:tr w:rsidR="00356C7A" w:rsidRPr="005D5388" w:rsidTr="003C23FC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Номер участка градостроительного зонирования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Картографическое описание участка градостроительного зонирования</w:t>
            </w:r>
          </w:p>
        </w:tc>
      </w:tr>
      <w:tr w:rsidR="00356C7A" w:rsidRPr="005D5388" w:rsidTr="003C23FC">
        <w:trPr>
          <w:trHeight w:val="3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ИТ2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20 ОП РЗ Н7-10  "Калач - Новая Криуша - Скрипниково" - с. Советское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709"/>
        <w:outlineLvl w:val="2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709"/>
        <w:outlineLvl w:val="2"/>
        <w:rPr>
          <w:b/>
          <w:sz w:val="26"/>
          <w:szCs w:val="26"/>
        </w:rPr>
      </w:pPr>
      <w:bookmarkStart w:id="0" w:name="_Toc268488227"/>
      <w:bookmarkStart w:id="1" w:name="_Toc268487407"/>
      <w:bookmarkStart w:id="2" w:name="_Toc268485331"/>
      <w:r w:rsidRPr="005D5388">
        <w:rPr>
          <w:b/>
          <w:sz w:val="26"/>
          <w:szCs w:val="26"/>
        </w:rPr>
        <w:t>22.2.2. Градостроительный регламент зоны инфраструктуры внешнего автомобильного транспорта ИТ</w:t>
      </w:r>
      <w:bookmarkEnd w:id="0"/>
      <w:bookmarkEnd w:id="1"/>
      <w:bookmarkEnd w:id="2"/>
      <w:r w:rsidRPr="005D5388">
        <w:rPr>
          <w:b/>
          <w:sz w:val="26"/>
          <w:szCs w:val="26"/>
        </w:rPr>
        <w:t>2 (</w:t>
      </w:r>
      <w:r w:rsidRPr="005D5388">
        <w:rPr>
          <w:bCs/>
          <w:color w:val="FF0000"/>
          <w:sz w:val="26"/>
          <w:szCs w:val="26"/>
        </w:rPr>
        <w:t>Регламент носит рекомендательный характер)</w:t>
      </w:r>
      <w:r w:rsidRPr="005D5388">
        <w:rPr>
          <w:bCs/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numPr>
          <w:ilvl w:val="0"/>
          <w:numId w:val="5"/>
        </w:numPr>
        <w:ind w:left="0" w:firstLine="709"/>
        <w:rPr>
          <w:sz w:val="26"/>
          <w:szCs w:val="26"/>
        </w:rPr>
      </w:pPr>
      <w:r w:rsidRPr="005D5388">
        <w:rPr>
          <w:sz w:val="26"/>
          <w:szCs w:val="26"/>
        </w:rPr>
        <w:t>Перечень видов разрешенного использования земельных участков и объектов капитального строительства в зоне ИТ2: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036"/>
      </w:tblGrid>
      <w:tr w:rsidR="00356C7A" w:rsidRPr="005D5388" w:rsidTr="003C23F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56C7A" w:rsidRPr="005D5388" w:rsidTr="003C23FC">
        <w:trPr>
          <w:trHeight w:val="1781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>Автодороги различных категорий, развязки, мосты, иные транспортные инженерные сооружения;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Посты ГИБДД;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Автозаправочные станции с объектами обслуживания (магазины, кафе);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Станции технического обслуживания легковых автомобилей; 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Остановочные павильоны.</w:t>
            </w:r>
          </w:p>
          <w:p w:rsidR="00356C7A" w:rsidRPr="005D5388" w:rsidRDefault="00356C7A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Здания и сооружения для размещения служб охраны и наблюдения,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Гостевые автостоянки, парковки, 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Площадки для сбора мусора 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Сооружения и устройства сетей инженерно технического обеспечения, 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Благоустройство территорий, элементы малых архитектурных форм;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Объекты гражданской обороны,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Объекты пожарной охраны (гидранты, резервуары и т.п.);</w:t>
            </w:r>
          </w:p>
        </w:tc>
      </w:tr>
      <w:tr w:rsidR="00356C7A" w:rsidRPr="005D5388" w:rsidTr="003C23FC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356C7A" w:rsidRPr="005D5388" w:rsidTr="003C23FC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Предприятия общественного питания и торговли;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Логистические центры;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Мемориальные комплексы, памятники и памятные знаки.</w:t>
            </w:r>
          </w:p>
          <w:p w:rsidR="00356C7A" w:rsidRPr="005D5388" w:rsidRDefault="00356C7A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Сооружения и устройства сетей инженерно технического обеспечения, 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Гаражи служебного транспорта, 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Гостевые автостоянки, 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Площадки для сбора мусора 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Благоустройство территории, малые архитектурные формы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Объекты пожарной охраны (гидранты, резервуары и т.п.)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2).</w:t>
      </w:r>
      <w:r w:rsidRPr="005D5388">
        <w:rPr>
          <w:b/>
          <w:sz w:val="26"/>
          <w:szCs w:val="26"/>
        </w:rPr>
        <w:t xml:space="preserve"> </w:t>
      </w:r>
      <w:r w:rsidRPr="005D5388">
        <w:rPr>
          <w:sz w:val="26"/>
          <w:szCs w:val="26"/>
        </w:rPr>
        <w:t>Параметры застройки земельных участков и объектов капитального строительства зоны ИТ2 определяются расчетом, вносятся в градостроительный план земельного участка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3). Ограничения использования земельных участков и объектов капитального строительства участков в зоне ИТ2: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6366"/>
        <w:gridCol w:w="1917"/>
      </w:tblGrid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Вид ограничения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Код участка зоны 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Автозаправочная станция для заправки грузового и легкового автотранспорта жидким и газовым топливом – санитарно-защитная зона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D5388">
                <w:rPr>
                  <w:sz w:val="26"/>
                  <w:szCs w:val="26"/>
                </w:rPr>
                <w:t>100 м</w:t>
              </w:r>
            </w:smartTag>
            <w:r w:rsidRPr="005D5388">
              <w:rPr>
                <w:sz w:val="26"/>
                <w:szCs w:val="26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  <w:tr w:rsidR="00356C7A" w:rsidRPr="005D5388" w:rsidTr="003C23F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Автозаправочные станции для легкового автотранспорта, оборудованные системой закольцовки паров бензина с объектами обслуживания (магазины, кафе) – санитарно-защитная зона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D5388">
                <w:rPr>
                  <w:sz w:val="26"/>
                  <w:szCs w:val="26"/>
                </w:rPr>
                <w:t>50 м</w:t>
              </w:r>
            </w:smartTag>
            <w:r w:rsidRPr="005D5388">
              <w:rPr>
                <w:sz w:val="26"/>
                <w:szCs w:val="26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Все участки зоны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540"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lastRenderedPageBreak/>
        <w:t xml:space="preserve">Примечания: 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Для следующих объектов транспортной инфраструктуры устанавливаются санитарно-защитные зоны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Автобусные парки, автокомбинаты (с ремонтной базой) – санитарно-защитная зона </w:t>
      </w:r>
      <w:smartTag w:uri="urn:schemas-microsoft-com:office:smarttags" w:element="metricconverter">
        <w:smartTagPr>
          <w:attr w:name="ProductID" w:val="300 м"/>
        </w:smartTagPr>
        <w:r w:rsidRPr="005D5388">
          <w:rPr>
            <w:sz w:val="26"/>
            <w:szCs w:val="26"/>
          </w:rPr>
          <w:t>300 м</w:t>
        </w:r>
      </w:smartTag>
      <w:r w:rsidRPr="005D5388">
        <w:rPr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Автобусные парки до 300 машин -–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5D5388">
          <w:rPr>
            <w:sz w:val="26"/>
            <w:szCs w:val="26"/>
          </w:rPr>
          <w:t>100 м</w:t>
        </w:r>
      </w:smartTag>
      <w:r w:rsidRPr="005D5388">
        <w:rPr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Отстойно-разворотные площадки общественного транспорта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5D5388">
          <w:rPr>
            <w:sz w:val="26"/>
            <w:szCs w:val="26"/>
          </w:rPr>
          <w:t>50 м</w:t>
        </w:r>
      </w:smartTag>
      <w:r w:rsidRPr="005D5388">
        <w:rPr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Объекты по обслуживанию легковых, грузовых автомобилей с количеством постов не более 10, таксомоторный парк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5D5388">
          <w:rPr>
            <w:sz w:val="26"/>
            <w:szCs w:val="26"/>
          </w:rPr>
          <w:t>100 м</w:t>
        </w:r>
      </w:smartTag>
      <w:r w:rsidRPr="005D5388">
        <w:rPr>
          <w:sz w:val="26"/>
          <w:szCs w:val="26"/>
        </w:rPr>
        <w:t>..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Станции технического обслуживания легковых автомобилей до 5 постов (без малярно-жестяных работ)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5D5388">
          <w:rPr>
            <w:sz w:val="26"/>
            <w:szCs w:val="26"/>
          </w:rPr>
          <w:t>50 м</w:t>
        </w:r>
      </w:smartTag>
      <w:r w:rsidRPr="005D5388">
        <w:rPr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Автозаправочные станции для заправки грузового и легкового автотранспорта жидким и газовым топливом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5D5388">
          <w:rPr>
            <w:sz w:val="26"/>
            <w:szCs w:val="26"/>
          </w:rPr>
          <w:t>100 м</w:t>
        </w:r>
      </w:smartTag>
      <w:r w:rsidRPr="005D5388">
        <w:rPr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Мойки грузовых автомобилей портального типа (размещаются в границах промышленных и коммунально-складских зон, на магистралях на въезде населенный пункт, на территории автотранспортных предприятий)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5D5388">
          <w:rPr>
            <w:sz w:val="26"/>
            <w:szCs w:val="26"/>
          </w:rPr>
          <w:t>100 м</w:t>
        </w:r>
      </w:smartTag>
      <w:r w:rsidRPr="005D5388">
        <w:rPr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Мойка автомобилей с количеством постов от 2 до 5 – санитарно-защитная зона </w:t>
      </w:r>
      <w:smartTag w:uri="urn:schemas-microsoft-com:office:smarttags" w:element="metricconverter">
        <w:smartTagPr>
          <w:attr w:name="ProductID" w:val="100 м"/>
        </w:smartTagPr>
        <w:r w:rsidRPr="005D5388">
          <w:rPr>
            <w:sz w:val="26"/>
            <w:szCs w:val="26"/>
          </w:rPr>
          <w:t>100 м</w:t>
        </w:r>
      </w:smartTag>
      <w:r w:rsidRPr="005D5388">
        <w:rPr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Мойка автомобилей до двух постов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5D5388">
          <w:rPr>
            <w:sz w:val="26"/>
            <w:szCs w:val="26"/>
          </w:rPr>
          <w:t>50 м</w:t>
        </w:r>
      </w:smartTag>
      <w:r w:rsidRPr="005D5388">
        <w:rPr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widowControl/>
        <w:numPr>
          <w:ilvl w:val="0"/>
          <w:numId w:val="1"/>
        </w:numPr>
        <w:ind w:left="0" w:firstLine="0"/>
        <w:jc w:val="both"/>
        <w:rPr>
          <w:b/>
          <w:sz w:val="26"/>
          <w:szCs w:val="26"/>
        </w:rPr>
      </w:pPr>
      <w:r w:rsidRPr="005D5388">
        <w:rPr>
          <w:sz w:val="26"/>
          <w:szCs w:val="26"/>
        </w:rPr>
        <w:t xml:space="preserve">Автозаправочные станции для легкового автотранспорта, оборудованные системой закольцовки паров бензина с объектами обслуживания (магазины, кафе) – санитарно-защитная зона </w:t>
      </w:r>
      <w:smartTag w:uri="urn:schemas-microsoft-com:office:smarttags" w:element="metricconverter">
        <w:smartTagPr>
          <w:attr w:name="ProductID" w:val="50 м"/>
        </w:smartTagPr>
        <w:r w:rsidRPr="005D5388">
          <w:rPr>
            <w:sz w:val="26"/>
            <w:szCs w:val="26"/>
          </w:rPr>
          <w:t>50 м</w:t>
        </w:r>
      </w:smartTag>
      <w:r w:rsidRPr="005D5388">
        <w:rPr>
          <w:sz w:val="26"/>
          <w:szCs w:val="26"/>
        </w:rPr>
        <w:t>.</w:t>
      </w:r>
    </w:p>
    <w:p w:rsidR="00356C7A" w:rsidRPr="005D5388" w:rsidRDefault="00356C7A" w:rsidP="00356C7A">
      <w:pPr>
        <w:ind w:left="435" w:firstLine="104"/>
        <w:rPr>
          <w:rFonts w:cs="Arial"/>
          <w:b/>
          <w:color w:val="FF0000"/>
          <w:sz w:val="26"/>
          <w:szCs w:val="26"/>
        </w:rPr>
      </w:pPr>
    </w:p>
    <w:p w:rsidR="00356C7A" w:rsidRPr="005D5388" w:rsidRDefault="00356C7A" w:rsidP="00356C7A">
      <w:pPr>
        <w:ind w:left="435" w:firstLine="104"/>
        <w:rPr>
          <w:rFonts w:cs="Arial"/>
          <w:b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 xml:space="preserve">22.3. Зона железнодорожного транспорта – ИТ3 </w:t>
      </w:r>
    </w:p>
    <w:p w:rsidR="00356C7A" w:rsidRPr="005D5388" w:rsidRDefault="00356C7A" w:rsidP="00356C7A">
      <w:pPr>
        <w:pStyle w:val="ConsPlusNormal0"/>
        <w:widowControl/>
        <w:ind w:firstLine="709"/>
        <w:outlineLvl w:val="2"/>
        <w:rPr>
          <w:color w:val="FF0000"/>
          <w:sz w:val="26"/>
          <w:szCs w:val="26"/>
        </w:rPr>
      </w:pPr>
      <w:bookmarkStart w:id="3" w:name="_Toc268488228"/>
      <w:bookmarkStart w:id="4" w:name="_Toc268487408"/>
      <w:bookmarkStart w:id="5" w:name="_Toc268485332"/>
      <w:r w:rsidRPr="005D5388">
        <w:rPr>
          <w:sz w:val="26"/>
          <w:szCs w:val="26"/>
        </w:rPr>
        <w:t>На территории Советского сельского поселения отсутствует зона инфраструктуры железной дороги.</w:t>
      </w:r>
      <w:r w:rsidRPr="005D5388">
        <w:rPr>
          <w:color w:val="FF0000"/>
          <w:sz w:val="26"/>
          <w:szCs w:val="26"/>
        </w:rPr>
        <w:t xml:space="preserve"> </w:t>
      </w:r>
      <w:bookmarkEnd w:id="3"/>
      <w:bookmarkEnd w:id="4"/>
      <w:bookmarkEnd w:id="5"/>
    </w:p>
    <w:p w:rsidR="00356C7A" w:rsidRPr="005D5388" w:rsidRDefault="00356C7A" w:rsidP="00356C7A">
      <w:pPr>
        <w:pStyle w:val="3"/>
        <w:spacing w:before="0" w:after="0"/>
        <w:ind w:firstLine="709"/>
      </w:pPr>
    </w:p>
    <w:p w:rsidR="00356C7A" w:rsidRPr="005D5388" w:rsidRDefault="00356C7A" w:rsidP="00356C7A">
      <w:pPr>
        <w:pStyle w:val="3"/>
        <w:spacing w:before="0" w:after="0"/>
        <w:ind w:firstLine="709"/>
      </w:pPr>
      <w:r w:rsidRPr="005D5388">
        <w:t>22.4. Зона размещения объектов инженерной инфраструктуры – ИТ4.</w:t>
      </w:r>
    </w:p>
    <w:p w:rsidR="00356C7A" w:rsidRPr="005D5388" w:rsidRDefault="00356C7A" w:rsidP="00356C7A">
      <w:pPr>
        <w:pStyle w:val="ConsPlusNormal0"/>
        <w:widowControl/>
        <w:ind w:firstLine="680"/>
        <w:outlineLvl w:val="2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284"/>
        <w:outlineLvl w:val="2"/>
        <w:rPr>
          <w:b/>
          <w:color w:val="000000"/>
          <w:sz w:val="26"/>
          <w:szCs w:val="26"/>
        </w:rPr>
      </w:pPr>
      <w:r w:rsidRPr="005D5388">
        <w:rPr>
          <w:b/>
          <w:sz w:val="26"/>
          <w:szCs w:val="26"/>
        </w:rPr>
        <w:t>22.4.1. Описание прохождения границ участков зоны  ИТ4:</w:t>
      </w:r>
      <w:r w:rsidRPr="005D5388">
        <w:rPr>
          <w:b/>
          <w:color w:val="00000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839"/>
      </w:tblGrid>
      <w:tr w:rsidR="00356C7A" w:rsidRPr="005D5388" w:rsidTr="003C23FC">
        <w:trPr>
          <w:trHeight w:val="6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Номер участка градостроительного зонирования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Картографическое описание участка градостроительного зонирования</w:t>
            </w:r>
          </w:p>
        </w:tc>
      </w:tr>
      <w:tr w:rsidR="00356C7A" w:rsidRPr="005D5388" w:rsidTr="003C23FC">
        <w:trPr>
          <w:trHeight w:val="6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ИТ4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Зона включает в себя сети, </w:t>
            </w: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сооружения и устройства </w:t>
            </w:r>
            <w:r w:rsidRPr="005D5388">
              <w:rPr>
                <w:rFonts w:cs="Arial"/>
                <w:sz w:val="26"/>
                <w:szCs w:val="26"/>
              </w:rPr>
              <w:t>газоснабжения, электроснабжения, водоснабжения, связи,  расположенные на территории поселения вне населенных пунктов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680"/>
        <w:outlineLvl w:val="2"/>
        <w:rPr>
          <w:sz w:val="26"/>
          <w:szCs w:val="26"/>
        </w:rPr>
      </w:pPr>
    </w:p>
    <w:p w:rsidR="00356C7A" w:rsidRPr="005D5388" w:rsidRDefault="00356C7A" w:rsidP="00356C7A">
      <w:pPr>
        <w:pStyle w:val="0"/>
        <w:ind w:firstLine="284"/>
        <w:rPr>
          <w:rFonts w:ascii="Arial" w:hAnsi="Arial" w:cs="Arial"/>
          <w:bCs/>
          <w:sz w:val="26"/>
          <w:szCs w:val="26"/>
        </w:rPr>
      </w:pPr>
      <w:r w:rsidRPr="005D5388">
        <w:rPr>
          <w:rFonts w:ascii="Arial" w:hAnsi="Arial" w:cs="Arial"/>
          <w:b/>
          <w:sz w:val="26"/>
          <w:szCs w:val="26"/>
        </w:rPr>
        <w:t xml:space="preserve">22.3.2 Градостроительный регламент зоны объектов инженерной инфраструктуры.  </w:t>
      </w:r>
      <w:r w:rsidRPr="005D5388">
        <w:rPr>
          <w:rFonts w:ascii="Arial" w:hAnsi="Arial" w:cs="Arial"/>
          <w:bCs/>
          <w:color w:val="FF0000"/>
          <w:sz w:val="26"/>
          <w:szCs w:val="26"/>
        </w:rPr>
        <w:t>(Регламент носит рекомендательный характер)</w:t>
      </w:r>
      <w:r w:rsidRPr="005D5388">
        <w:rPr>
          <w:rFonts w:ascii="Arial" w:hAnsi="Arial" w:cs="Arial"/>
          <w:bCs/>
          <w:sz w:val="26"/>
          <w:szCs w:val="26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356C7A" w:rsidRPr="005D5388" w:rsidTr="003C23FC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keepLines/>
              <w:widowControl/>
              <w:ind w:firstLine="0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b/>
                <w:color w:val="000000"/>
                <w:sz w:val="26"/>
                <w:szCs w:val="26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color w:val="000000"/>
                <w:sz w:val="26"/>
                <w:szCs w:val="26"/>
              </w:rPr>
            </w:pPr>
            <w:r w:rsidRPr="005D5388">
              <w:rPr>
                <w:b/>
                <w:color w:val="000000"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56C7A" w:rsidRPr="005D5388" w:rsidTr="003C23FC">
        <w:trPr>
          <w:trHeight w:val="265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bCs/>
                <w:sz w:val="26"/>
                <w:szCs w:val="26"/>
              </w:rPr>
              <w:t>инфраструктура газопроводов</w:t>
            </w:r>
          </w:p>
        </w:tc>
      </w:tr>
      <w:tr w:rsidR="00356C7A" w:rsidRPr="005D5388" w:rsidTr="003C23FC">
        <w:trPr>
          <w:trHeight w:val="480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Газопроводы;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Газораспределительные станции (ГРС);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90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Блочные газорегуляторные пункты (ГРПБ);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2"/>
              </w:numPr>
              <w:tabs>
                <w:tab w:val="num" w:pos="290"/>
              </w:tabs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Шкафные газорегуляторные пункты (ШРП);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3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Ограждение в установленных случаях;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3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Установка информационных знаков;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3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Благоустройство территории в установленных случаях</w:t>
            </w:r>
          </w:p>
        </w:tc>
      </w:tr>
      <w:tr w:rsidR="00356C7A" w:rsidRPr="005D5388" w:rsidTr="003C23FC">
        <w:trPr>
          <w:trHeight w:val="219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bCs/>
                <w:sz w:val="26"/>
                <w:szCs w:val="26"/>
              </w:rPr>
              <w:t>электросетевая инфраструктура</w:t>
            </w:r>
          </w:p>
        </w:tc>
      </w:tr>
      <w:tr w:rsidR="00356C7A" w:rsidRPr="005D5388" w:rsidTr="003C23FC">
        <w:trPr>
          <w:trHeight w:val="551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Воздушные линии электропередачи;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Кабельные линии электропередачи; 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Опоры воздушных линий электропередачи;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Наземные кабельные сооружения (вентиляционные шахты, кабельные колодцы, подпитывающие устройства, переходные пункты);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Электростанции;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Электроподстанции;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Распределительные пункты;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Трансформаторные подстанции;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3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Ограждение в установленных случаях;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3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Установка информационных знаков;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3"/>
              </w:numPr>
              <w:tabs>
                <w:tab w:val="left" w:pos="290"/>
              </w:tabs>
              <w:ind w:left="0" w:firstLine="0"/>
              <w:rPr>
                <w:color w:val="000000"/>
                <w:sz w:val="26"/>
                <w:szCs w:val="26"/>
              </w:rPr>
            </w:pPr>
            <w:r w:rsidRPr="005D5388">
              <w:rPr>
                <w:color w:val="000000"/>
                <w:sz w:val="26"/>
                <w:szCs w:val="26"/>
              </w:rPr>
              <w:t>Благоустройство территории в установленных случаях</w:t>
            </w:r>
          </w:p>
        </w:tc>
      </w:tr>
      <w:tr w:rsidR="00356C7A" w:rsidRPr="005D5388" w:rsidTr="003C23FC">
        <w:trPr>
          <w:trHeight w:val="29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b/>
                <w:bCs/>
                <w:sz w:val="26"/>
                <w:szCs w:val="26"/>
              </w:rPr>
              <w:t>объекты связи</w:t>
            </w:r>
          </w:p>
        </w:tc>
      </w:tr>
      <w:tr w:rsidR="00356C7A" w:rsidRPr="005D5388" w:rsidTr="003C23FC">
        <w:trPr>
          <w:trHeight w:val="1781"/>
        </w:trPr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Кабельные линии связи;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Воздушные линии;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Радиорелейные линии;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 xml:space="preserve">Узловые радиорелейные станции с мачтой или башней (от 40 до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5D5388">
                <w:rPr>
                  <w:rFonts w:cs="Arial"/>
                  <w:color w:val="000000"/>
                  <w:sz w:val="26"/>
                  <w:szCs w:val="26"/>
                </w:rPr>
                <w:t>120 м</w:t>
              </w:r>
            </w:smartTag>
            <w:r w:rsidRPr="005D5388">
              <w:rPr>
                <w:rFonts w:cs="Arial"/>
                <w:color w:val="000000"/>
                <w:sz w:val="26"/>
                <w:szCs w:val="26"/>
              </w:rPr>
              <w:t>.);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Промежуточные радиорелейные станции с мачтой или башней высотой от 30 до 120м;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Необслуживаемые усилительные пункты в металлических цистернах;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Необслуживаемые усилительные пункты в контейнерах;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Обслуживаемые усилительные пункты и сетевые узлы выделения;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Вспомогательные осевые узлы выделения;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Технические службы кабельных участков;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2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color w:val="000000"/>
                <w:sz w:val="26"/>
                <w:szCs w:val="26"/>
              </w:rPr>
            </w:pPr>
            <w:r w:rsidRPr="005D5388">
              <w:rPr>
                <w:rFonts w:cs="Arial"/>
                <w:color w:val="000000"/>
                <w:sz w:val="26"/>
                <w:szCs w:val="26"/>
              </w:rPr>
              <w:t>Службы технической эксплуатации кабельных и радиорелейных магистралей;</w:t>
            </w:r>
          </w:p>
          <w:p w:rsidR="00356C7A" w:rsidRPr="005D5388" w:rsidRDefault="00356C7A" w:rsidP="003C23FC">
            <w:pPr>
              <w:rPr>
                <w:rFonts w:cs="Arial"/>
                <w:color w:val="000000"/>
                <w:sz w:val="26"/>
                <w:szCs w:val="26"/>
              </w:rPr>
            </w:pPr>
          </w:p>
        </w:tc>
      </w:tr>
    </w:tbl>
    <w:p w:rsidR="00356C7A" w:rsidRPr="005D5388" w:rsidRDefault="00356C7A" w:rsidP="00356C7A">
      <w:pPr>
        <w:pStyle w:val="ConsPlusNormal0"/>
        <w:widowControl/>
        <w:ind w:firstLine="540"/>
        <w:jc w:val="both"/>
        <w:rPr>
          <w:color w:val="000000"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color w:val="000000"/>
          <w:sz w:val="26"/>
          <w:szCs w:val="26"/>
        </w:rPr>
      </w:pPr>
      <w:r w:rsidRPr="005D5388">
        <w:rPr>
          <w:color w:val="000000"/>
          <w:sz w:val="26"/>
          <w:szCs w:val="26"/>
        </w:rPr>
        <w:t>Условно разрешенные виды использования не устанавливаются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2). Согласно ч. 4,7 ст.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распространяется. Использование </w:t>
      </w:r>
      <w:r w:rsidRPr="005D5388">
        <w:rPr>
          <w:sz w:val="26"/>
          <w:szCs w:val="26"/>
        </w:rPr>
        <w:lastRenderedPageBreak/>
        <w:t xml:space="preserve">земельных участков в границах линейных объектов определяется уполномоченными органами в соответствии с федеральными законами. 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Параметры застройки земельных участков и объектов капитального строительства зоны ИТ4</w:t>
      </w:r>
      <w:r w:rsidRPr="005D5388">
        <w:rPr>
          <w:b/>
          <w:bCs/>
          <w:sz w:val="26"/>
          <w:szCs w:val="26"/>
        </w:rPr>
        <w:t xml:space="preserve"> </w:t>
      </w:r>
      <w:r w:rsidRPr="005D5388">
        <w:rPr>
          <w:sz w:val="26"/>
          <w:szCs w:val="26"/>
        </w:rPr>
        <w:t>определяются расчетом, вносятся в градостроительный план земельного участка.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iCs/>
          <w:sz w:val="26"/>
          <w:szCs w:val="26"/>
        </w:rPr>
      </w:pPr>
      <w:r w:rsidRPr="005D5388">
        <w:rPr>
          <w:sz w:val="26"/>
          <w:szCs w:val="26"/>
        </w:rPr>
        <w:t xml:space="preserve">Для проектирования объектов инженерной инфраструктуры применяются правила действующих технических регламентов, национальных стандартов и норм, а также Регионального норматива градостроительного проектирования «Производственные зоны населенных пунктов Воронежской области», утвержденного приказом управления архитектуры и градостроительства политики Воронежской области от 24 ноября </w:t>
      </w:r>
      <w:smartTag w:uri="urn:schemas-microsoft-com:office:smarttags" w:element="metricconverter">
        <w:smartTagPr>
          <w:attr w:name="ProductID" w:val="2008 г"/>
        </w:smartTagPr>
        <w:r w:rsidRPr="005D5388">
          <w:rPr>
            <w:sz w:val="26"/>
            <w:szCs w:val="26"/>
          </w:rPr>
          <w:t>2008 г</w:t>
        </w:r>
      </w:smartTag>
      <w:r w:rsidRPr="005D5388">
        <w:rPr>
          <w:sz w:val="26"/>
          <w:szCs w:val="26"/>
        </w:rPr>
        <w:t>. N 66-п</w:t>
      </w:r>
      <w:r w:rsidRPr="005D5388">
        <w:rPr>
          <w:iCs/>
          <w:sz w:val="26"/>
          <w:szCs w:val="26"/>
        </w:rPr>
        <w:t>.</w:t>
      </w:r>
    </w:p>
    <w:p w:rsidR="00356C7A" w:rsidRPr="005D5388" w:rsidRDefault="00356C7A" w:rsidP="00356C7A">
      <w:pPr>
        <w:pStyle w:val="3"/>
        <w:ind w:firstLine="284"/>
        <w:jc w:val="center"/>
      </w:pPr>
      <w:r w:rsidRPr="005D5388">
        <w:t>Статья 23. Зоны рекреационного назначения.</w:t>
      </w:r>
    </w:p>
    <w:p w:rsidR="00356C7A" w:rsidRPr="005D5388" w:rsidRDefault="00356C7A" w:rsidP="00356C7A">
      <w:pPr>
        <w:rPr>
          <w:rFonts w:cs="Arial"/>
          <w:sz w:val="26"/>
          <w:szCs w:val="26"/>
        </w:rPr>
      </w:pPr>
    </w:p>
    <w:p w:rsidR="00356C7A" w:rsidRPr="005D5388" w:rsidRDefault="00356C7A" w:rsidP="00356C7A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Зоны рекреационного назначения предназначаются для организации мест отдыха населения и включает в себя парки, сады, лесопарки, пляжи, водоемы, учреждения отдыха. В состав зон рекреационного назначения могут включаться зоны в границах территорий, занятых лесами, скверами, садами, прудами, озерами,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356C7A" w:rsidRPr="005D5388" w:rsidRDefault="00356C7A" w:rsidP="00356C7A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На территориях рекреационных зон градостроительным регламентом в качестве вспомогательных к основным видам разрешенного использования может допускаться строительство и реконструкция объектов спортивного, оздоровительного и культурно-досугового назначения в соответствии с градостроительными нормативами.</w:t>
      </w:r>
    </w:p>
    <w:p w:rsidR="00356C7A" w:rsidRPr="005D5388" w:rsidRDefault="00356C7A" w:rsidP="00356C7A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Строительство и реконструкция объектов спортивного, оздоровительного и культурного назначения должно определяться ландшафтными особенностями территорий, системами зеленых насаждений, транспортными и пешеходными связями, наличием памятников архитектуры, истории и культуры и т.д., должна предусматриваться возможность поэтапного освоения территории зоны и оптимальные условия для комплексного развития, как рекреационных объектов, так и учреждений их обслуживания.</w:t>
      </w:r>
    </w:p>
    <w:p w:rsidR="00356C7A" w:rsidRPr="005D5388" w:rsidRDefault="00356C7A" w:rsidP="00356C7A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 xml:space="preserve">На территориях рекреационных зон допускается ограниченная хозяйственная деятельность в соответствии с установленным для них особым правовым режимом. </w:t>
      </w:r>
    </w:p>
    <w:p w:rsidR="00356C7A" w:rsidRPr="005D5388" w:rsidRDefault="00356C7A" w:rsidP="00356C7A">
      <w:pPr>
        <w:pStyle w:val="101"/>
        <w:rPr>
          <w:rFonts w:ascii="Arial" w:hAnsi="Arial" w:cs="Arial"/>
          <w:sz w:val="26"/>
          <w:szCs w:val="26"/>
        </w:rPr>
      </w:pPr>
      <w:r w:rsidRPr="005D5388">
        <w:rPr>
          <w:rFonts w:ascii="Arial" w:hAnsi="Arial" w:cs="Arial"/>
          <w:sz w:val="26"/>
          <w:szCs w:val="26"/>
        </w:rPr>
        <w:t xml:space="preserve">В настоящее время в населенных пунктах отсутствует организованная система пляжей, учреждений и мест для активных видов отдыха населения. Рекреационные зоны на территории сельского поселения подразделяются на подзоны, в зависимости от параметров разрешенного использования и специфики земельных участков. </w:t>
      </w:r>
    </w:p>
    <w:p w:rsidR="00356C7A" w:rsidRPr="005D5388" w:rsidRDefault="00356C7A" w:rsidP="00356C7A">
      <w:pPr>
        <w:pStyle w:val="ConsPlusNormal0"/>
        <w:widowControl/>
        <w:ind w:firstLine="709"/>
        <w:outlineLvl w:val="2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540"/>
        <w:outlineLvl w:val="2"/>
        <w:rPr>
          <w:b/>
          <w:sz w:val="26"/>
          <w:szCs w:val="26"/>
        </w:rPr>
      </w:pPr>
      <w:bookmarkStart w:id="6" w:name="_Toc268488477"/>
      <w:bookmarkStart w:id="7" w:name="_Toc268487657"/>
      <w:bookmarkStart w:id="8" w:name="_Toc268485578"/>
      <w:r w:rsidRPr="005D5388">
        <w:rPr>
          <w:b/>
          <w:sz w:val="26"/>
          <w:szCs w:val="26"/>
        </w:rPr>
        <w:t>23.1. Зона общественных рекреационных территории - Р1</w:t>
      </w:r>
    </w:p>
    <w:bookmarkEnd w:id="6"/>
    <w:bookmarkEnd w:id="7"/>
    <w:bookmarkEnd w:id="8"/>
    <w:p w:rsidR="00356C7A" w:rsidRPr="005D5388" w:rsidRDefault="00356C7A" w:rsidP="00356C7A">
      <w:pPr>
        <w:ind w:firstLine="709"/>
        <w:rPr>
          <w:rFonts w:cs="Arial"/>
          <w:color w:val="000000"/>
          <w:sz w:val="26"/>
          <w:szCs w:val="26"/>
        </w:rPr>
      </w:pPr>
      <w:r w:rsidRPr="005D5388">
        <w:rPr>
          <w:rFonts w:cs="Arial"/>
          <w:color w:val="000000"/>
          <w:sz w:val="26"/>
          <w:szCs w:val="26"/>
        </w:rPr>
        <w:t>На территории Советского сельского поселения, а именно в селе Советское выделяется 1 участок зоны общественных рекреационных территорий.</w:t>
      </w:r>
    </w:p>
    <w:p w:rsidR="00356C7A" w:rsidRPr="005D5388" w:rsidRDefault="00356C7A" w:rsidP="00356C7A">
      <w:pPr>
        <w:ind w:firstLine="709"/>
        <w:rPr>
          <w:rFonts w:cs="Arial"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left="680" w:firstLine="0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20.1.1.Описание прохождения границ участков зоны общественных рекреационных территорий Р1: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8280"/>
      </w:tblGrid>
      <w:tr w:rsidR="00356C7A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Номер участка</w:t>
            </w:r>
          </w:p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зоны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Картографическое описание границ территориальной зоны</w:t>
            </w:r>
          </w:p>
        </w:tc>
      </w:tr>
      <w:tr w:rsidR="00356C7A" w:rsidRPr="005D5388" w:rsidTr="003C23FC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7A" w:rsidRPr="005D5388" w:rsidRDefault="00356C7A" w:rsidP="003C23FC">
            <w:pPr>
              <w:ind w:right="175"/>
              <w:jc w:val="both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село Советское</w:t>
            </w:r>
          </w:p>
        </w:tc>
      </w:tr>
      <w:tr w:rsidR="00356C7A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Р1/1/1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C7A" w:rsidRPr="005D5388" w:rsidRDefault="00356C7A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Границы участка зоны совпадают с внешними границами ЗУ, занимаемого парком при школе, расположенного в центральной части НП по ул. Советской.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540"/>
        <w:outlineLvl w:val="2"/>
        <w:rPr>
          <w:b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709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23.1.2. Градостроительный регламент зоны общественных рекреационных территории  Р1</w:t>
      </w:r>
    </w:p>
    <w:p w:rsidR="00356C7A" w:rsidRPr="005D5388" w:rsidRDefault="00356C7A" w:rsidP="00356C7A">
      <w:pPr>
        <w:pStyle w:val="ConsPlusNormal0"/>
        <w:widowControl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1) Парки, сады, скверы, бульвары относятся к территориям общего пользования. Согласно части 4 ст. 36 действие градостроительного регламента не распространяется на земельные участки в границах территорий общего пользования. Использование земельных участков, на которые действие градостроительных регламентов не распространяется, определяется уполномоченными органами. </w:t>
      </w:r>
    </w:p>
    <w:p w:rsidR="00356C7A" w:rsidRPr="005D5388" w:rsidRDefault="00356C7A" w:rsidP="00356C7A">
      <w:pPr>
        <w:pStyle w:val="ConsPlusNormal0"/>
        <w:widowControl/>
        <w:jc w:val="both"/>
        <w:rPr>
          <w:sz w:val="26"/>
          <w:szCs w:val="26"/>
        </w:rPr>
      </w:pPr>
      <w:r w:rsidRPr="005D5388">
        <w:rPr>
          <w:bCs/>
          <w:sz w:val="26"/>
          <w:szCs w:val="26"/>
        </w:rPr>
        <w:t xml:space="preserve">До утверждения в установленном порядке режима использования </w:t>
      </w:r>
      <w:r w:rsidRPr="005D5388">
        <w:rPr>
          <w:sz w:val="26"/>
          <w:szCs w:val="26"/>
        </w:rPr>
        <w:t xml:space="preserve">парков, садов, скверов, бульваров Верхнемамонского сельского поселения применяются нормы и правила Региональных нормативов градостроительного проектирования «Планировка жилых, общественно-деловых и рекреационных зон населенных пунктов Воронежской области», утвержденный приказом управления архитектуры и градостроительства области от 17 апреля </w:t>
      </w:r>
      <w:smartTag w:uri="urn:schemas-microsoft-com:office:smarttags" w:element="metricconverter">
        <w:smartTagPr>
          <w:attr w:name="ProductID" w:val="2008 г"/>
        </w:smartTagPr>
        <w:r w:rsidRPr="005D5388">
          <w:rPr>
            <w:sz w:val="26"/>
            <w:szCs w:val="26"/>
          </w:rPr>
          <w:t>2008 г</w:t>
        </w:r>
      </w:smartTag>
      <w:r w:rsidRPr="005D5388">
        <w:rPr>
          <w:sz w:val="26"/>
          <w:szCs w:val="26"/>
        </w:rPr>
        <w:t xml:space="preserve"> № 9-п и  «Комплексное благоустройство и озеленение населенных пунктов Воронежской области», утвержденного приказом департамента архитектуры и строительной политики Воронежской области от 12 апреля </w:t>
      </w:r>
      <w:smartTag w:uri="urn:schemas-microsoft-com:office:smarttags" w:element="metricconverter">
        <w:smartTagPr>
          <w:attr w:name="ProductID" w:val="2010 г"/>
        </w:smartTagPr>
        <w:r w:rsidRPr="005D5388">
          <w:rPr>
            <w:sz w:val="26"/>
            <w:szCs w:val="26"/>
          </w:rPr>
          <w:t>2010 г</w:t>
        </w:r>
      </w:smartTag>
      <w:r w:rsidRPr="005D5388">
        <w:rPr>
          <w:sz w:val="26"/>
          <w:szCs w:val="26"/>
        </w:rPr>
        <w:t>. № 133</w:t>
      </w:r>
    </w:p>
    <w:p w:rsidR="00356C7A" w:rsidRPr="005D5388" w:rsidRDefault="00356C7A" w:rsidP="00356C7A">
      <w:pPr>
        <w:pStyle w:val="0"/>
        <w:rPr>
          <w:rFonts w:ascii="Arial" w:hAnsi="Arial" w:cs="Arial"/>
          <w:color w:val="auto"/>
          <w:sz w:val="26"/>
          <w:szCs w:val="26"/>
        </w:rPr>
      </w:pPr>
      <w:r w:rsidRPr="005D5388">
        <w:rPr>
          <w:rFonts w:ascii="Arial" w:hAnsi="Arial" w:cs="Arial"/>
          <w:color w:val="auto"/>
          <w:sz w:val="26"/>
          <w:szCs w:val="26"/>
        </w:rPr>
        <w:t>1) Градостроительный регламент (носит рекомендательный характер)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5656"/>
      </w:tblGrid>
      <w:tr w:rsidR="00356C7A" w:rsidRPr="005D5388" w:rsidTr="003C23FC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0"/>
              <w:ind w:firstLine="0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b/>
                <w:color w:val="auto"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0"/>
              <w:ind w:firstLine="0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b/>
                <w:color w:val="auto"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56C7A" w:rsidRPr="005D5388" w:rsidTr="003C23FC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56C7A">
            <w:pPr>
              <w:pStyle w:val="0"/>
              <w:numPr>
                <w:ilvl w:val="0"/>
                <w:numId w:val="6"/>
              </w:numPr>
              <w:tabs>
                <w:tab w:val="num" w:pos="142"/>
              </w:tabs>
              <w:suppressAutoHyphens w:val="0"/>
              <w:ind w:left="122" w:hanging="180"/>
              <w:jc w:val="left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auto"/>
                <w:sz w:val="26"/>
                <w:szCs w:val="26"/>
              </w:rPr>
              <w:t>Парки, скверы, бульвары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0"/>
              <w:numPr>
                <w:ilvl w:val="0"/>
                <w:numId w:val="6"/>
              </w:numPr>
              <w:tabs>
                <w:tab w:val="num" w:pos="142"/>
              </w:tabs>
              <w:suppressAutoHyphens w:val="0"/>
              <w:ind w:left="122" w:hanging="18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auto"/>
                <w:sz w:val="26"/>
                <w:szCs w:val="26"/>
              </w:rPr>
              <w:t>Некапитальные вспомогательные строения и инфраструктура для отдыха;</w:t>
            </w:r>
          </w:p>
          <w:p w:rsidR="00356C7A" w:rsidRPr="005D5388" w:rsidRDefault="00356C7A" w:rsidP="00356C7A">
            <w:pPr>
              <w:pStyle w:val="0"/>
              <w:numPr>
                <w:ilvl w:val="0"/>
                <w:numId w:val="6"/>
              </w:numPr>
              <w:tabs>
                <w:tab w:val="num" w:pos="142"/>
              </w:tabs>
              <w:suppressAutoHyphens w:val="0"/>
              <w:ind w:left="122" w:hanging="18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auto"/>
                <w:sz w:val="26"/>
                <w:szCs w:val="26"/>
              </w:rPr>
              <w:t>Летние театры, эстрады;</w:t>
            </w:r>
          </w:p>
          <w:p w:rsidR="00356C7A" w:rsidRPr="005D5388" w:rsidRDefault="00356C7A" w:rsidP="00356C7A">
            <w:pPr>
              <w:pStyle w:val="0"/>
              <w:numPr>
                <w:ilvl w:val="0"/>
                <w:numId w:val="6"/>
              </w:numPr>
              <w:tabs>
                <w:tab w:val="num" w:pos="142"/>
              </w:tabs>
              <w:suppressAutoHyphens w:val="0"/>
              <w:ind w:left="122" w:hanging="18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auto"/>
                <w:sz w:val="26"/>
                <w:szCs w:val="26"/>
              </w:rPr>
              <w:t>Элементы благоустройства, малые архитектурные формы;</w:t>
            </w:r>
          </w:p>
          <w:p w:rsidR="00356C7A" w:rsidRPr="005D5388" w:rsidRDefault="00356C7A" w:rsidP="00356C7A">
            <w:pPr>
              <w:pStyle w:val="0"/>
              <w:numPr>
                <w:ilvl w:val="0"/>
                <w:numId w:val="6"/>
              </w:numPr>
              <w:tabs>
                <w:tab w:val="num" w:pos="142"/>
              </w:tabs>
              <w:suppressAutoHyphens w:val="0"/>
              <w:ind w:left="122" w:hanging="18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auto"/>
                <w:sz w:val="26"/>
                <w:szCs w:val="26"/>
              </w:rPr>
              <w:t>Общественные туалеты;</w:t>
            </w:r>
          </w:p>
          <w:p w:rsidR="00356C7A" w:rsidRPr="005D5388" w:rsidRDefault="00356C7A" w:rsidP="00356C7A">
            <w:pPr>
              <w:pStyle w:val="0"/>
              <w:numPr>
                <w:ilvl w:val="0"/>
                <w:numId w:val="6"/>
              </w:numPr>
              <w:tabs>
                <w:tab w:val="num" w:pos="142"/>
              </w:tabs>
              <w:suppressAutoHyphens w:val="0"/>
              <w:ind w:left="122" w:hanging="18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auto"/>
                <w:sz w:val="26"/>
                <w:szCs w:val="26"/>
              </w:rPr>
              <w:t>Сети инженерно-технического обеспечения.</w:t>
            </w:r>
          </w:p>
        </w:tc>
      </w:tr>
      <w:tr w:rsidR="00356C7A" w:rsidRPr="005D5388" w:rsidTr="003C23FC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0"/>
              <w:ind w:firstLine="0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b/>
                <w:color w:val="auto"/>
                <w:sz w:val="26"/>
                <w:szCs w:val="26"/>
              </w:rPr>
              <w:t>Условно разрешенные виды использования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0"/>
              <w:ind w:firstLine="0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b/>
                <w:color w:val="auto"/>
                <w:sz w:val="26"/>
                <w:szCs w:val="26"/>
              </w:rPr>
              <w:t>Вспомогательные виды разрешенного использования для условно-разрешенных видов</w:t>
            </w:r>
          </w:p>
        </w:tc>
      </w:tr>
      <w:tr w:rsidR="00356C7A" w:rsidRPr="005D5388" w:rsidTr="003C23FC"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0"/>
              <w:numPr>
                <w:ilvl w:val="0"/>
                <w:numId w:val="7"/>
              </w:numPr>
              <w:tabs>
                <w:tab w:val="num" w:pos="330"/>
              </w:tabs>
              <w:suppressAutoHyphens w:val="0"/>
              <w:ind w:left="330" w:hanging="33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auto"/>
                <w:sz w:val="26"/>
                <w:szCs w:val="26"/>
              </w:rPr>
              <w:t>Пункты милиции, охраны.</w:t>
            </w:r>
          </w:p>
          <w:p w:rsidR="00356C7A" w:rsidRPr="005D5388" w:rsidRDefault="00356C7A" w:rsidP="00356C7A">
            <w:pPr>
              <w:pStyle w:val="0"/>
              <w:numPr>
                <w:ilvl w:val="0"/>
                <w:numId w:val="7"/>
              </w:numPr>
              <w:tabs>
                <w:tab w:val="num" w:pos="330"/>
              </w:tabs>
              <w:suppressAutoHyphens w:val="0"/>
              <w:ind w:left="330" w:hanging="33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auto"/>
                <w:sz w:val="26"/>
                <w:szCs w:val="26"/>
              </w:rPr>
              <w:t>Киоски, временные павильоны розничной торговли и обслуживания.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0"/>
              <w:numPr>
                <w:ilvl w:val="0"/>
                <w:numId w:val="7"/>
              </w:numPr>
              <w:tabs>
                <w:tab w:val="num" w:pos="330"/>
              </w:tabs>
              <w:suppressAutoHyphens w:val="0"/>
              <w:ind w:left="330" w:hanging="330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auto"/>
                <w:sz w:val="26"/>
                <w:szCs w:val="26"/>
              </w:rPr>
              <w:t>Сети инженерно-технического обеспечения.</w:t>
            </w:r>
          </w:p>
        </w:tc>
      </w:tr>
    </w:tbl>
    <w:p w:rsidR="00356C7A" w:rsidRPr="005D5388" w:rsidRDefault="00356C7A" w:rsidP="00356C7A">
      <w:pPr>
        <w:pStyle w:val="ConsPlusNormal0"/>
        <w:widowControl/>
        <w:jc w:val="both"/>
        <w:rPr>
          <w:sz w:val="26"/>
          <w:szCs w:val="26"/>
        </w:rPr>
      </w:pPr>
      <w:r w:rsidRPr="005D5388">
        <w:rPr>
          <w:i/>
          <w:sz w:val="26"/>
          <w:szCs w:val="26"/>
        </w:rPr>
        <w:lastRenderedPageBreak/>
        <w:t xml:space="preserve"> 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2) Параметры соотношения элементов зоны общественных рекреационных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  <w:gridCol w:w="1781"/>
        <w:gridCol w:w="1797"/>
      </w:tblGrid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Наименование территории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Ед.изм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показатель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Парки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Территория парка, общая площадь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10-15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территории зеленых насаждений и водоемов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65 – 70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Аллеи, дорожки, площадки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25 - 28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Здания и сооружения (</w:t>
            </w:r>
            <w:smartTag w:uri="urn:schemas-microsoft-com:office:smarttags" w:element="metricconverter">
              <w:smartTagPr>
                <w:attr w:name="ProductID" w:val="8 м"/>
              </w:smartTagPr>
              <w:r w:rsidRPr="005D5388">
                <w:rPr>
                  <w:sz w:val="26"/>
                  <w:szCs w:val="26"/>
                </w:rPr>
                <w:t>8 м</w:t>
              </w:r>
            </w:smartTag>
            <w:r w:rsidRPr="005D5388">
              <w:rPr>
                <w:sz w:val="26"/>
                <w:szCs w:val="26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5 – 7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Максимальная высота зданий и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8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Сады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Территория сада, общая площадь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3 - 5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Территории зеленых насаждений и водоемов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80 - 90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Аллеи, дорожки, площадки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8 - 15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Здания и сооружения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2 - 5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Максимальная высота зданий и сооружений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6-8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Скверы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Территория сквера, общая площадь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0,5 до 2,0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Территории зеленых насаждений и водоемов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60 - 80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Аллеи, дорожки, площадки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40 – 20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Здания и сооружения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запрещены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Бульвары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Территории зеленых насаждений и водоемов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70-75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Аллеи, дорожки, площадки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30 - 25</w:t>
            </w:r>
          </w:p>
        </w:tc>
      </w:tr>
      <w:tr w:rsidR="00356C7A" w:rsidRPr="005D5388" w:rsidTr="003C23F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Здания и сооружения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%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запрещены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0"/>
        <w:rPr>
          <w:b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709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23.2. Зона пляжей - Р2</w:t>
      </w:r>
    </w:p>
    <w:p w:rsidR="00356C7A" w:rsidRPr="005D5388" w:rsidRDefault="00356C7A" w:rsidP="00356C7A">
      <w:pPr>
        <w:ind w:firstLine="709"/>
        <w:rPr>
          <w:rFonts w:cs="Arial"/>
          <w:color w:val="000000"/>
          <w:sz w:val="26"/>
          <w:szCs w:val="26"/>
        </w:rPr>
      </w:pPr>
      <w:bookmarkStart w:id="9" w:name="_Toc268488467"/>
      <w:bookmarkStart w:id="10" w:name="_Toc268487647"/>
      <w:bookmarkStart w:id="11" w:name="_Toc268485568"/>
      <w:r w:rsidRPr="005D5388">
        <w:rPr>
          <w:rFonts w:cs="Arial"/>
          <w:color w:val="000000"/>
          <w:sz w:val="26"/>
          <w:szCs w:val="26"/>
        </w:rPr>
        <w:t>На территории Советского сельского поселения не выделяется участков зоны пляжей</w:t>
      </w:r>
      <w:bookmarkStart w:id="12" w:name="_Toc268488413"/>
      <w:bookmarkStart w:id="13" w:name="_Toc268487593"/>
      <w:bookmarkStart w:id="14" w:name="_Toc268488588"/>
      <w:bookmarkStart w:id="15" w:name="_Toc268487768"/>
      <w:bookmarkEnd w:id="9"/>
      <w:bookmarkEnd w:id="10"/>
      <w:bookmarkEnd w:id="11"/>
      <w:r w:rsidRPr="005D5388">
        <w:rPr>
          <w:rFonts w:cs="Arial"/>
          <w:color w:val="000000"/>
          <w:sz w:val="26"/>
          <w:szCs w:val="26"/>
        </w:rPr>
        <w:t>.</w:t>
      </w:r>
    </w:p>
    <w:p w:rsidR="00356C7A" w:rsidRPr="005D5388" w:rsidRDefault="00356C7A" w:rsidP="00356C7A">
      <w:pPr>
        <w:ind w:firstLine="709"/>
        <w:rPr>
          <w:rFonts w:cs="Arial"/>
          <w:color w:val="000000"/>
          <w:sz w:val="26"/>
          <w:szCs w:val="26"/>
        </w:rPr>
      </w:pPr>
    </w:p>
    <w:p w:rsidR="00356C7A" w:rsidRPr="005D5388" w:rsidRDefault="00356C7A" w:rsidP="00356C7A">
      <w:pPr>
        <w:ind w:firstLine="709"/>
        <w:rPr>
          <w:rFonts w:cs="Arial"/>
          <w:b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>23.3. Зона планируемого размещения пляжей – Р2п.</w:t>
      </w:r>
    </w:p>
    <w:p w:rsidR="00356C7A" w:rsidRPr="005D5388" w:rsidRDefault="00356C7A" w:rsidP="00356C7A">
      <w:pPr>
        <w:ind w:firstLine="709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Участки зоны</w:t>
      </w:r>
      <w:r w:rsidRPr="005D5388">
        <w:rPr>
          <w:rFonts w:cs="Arial"/>
          <w:b/>
          <w:sz w:val="26"/>
          <w:szCs w:val="26"/>
        </w:rPr>
        <w:t xml:space="preserve"> </w:t>
      </w:r>
      <w:r w:rsidRPr="005D5388">
        <w:rPr>
          <w:rFonts w:cs="Arial"/>
          <w:sz w:val="26"/>
          <w:szCs w:val="26"/>
        </w:rPr>
        <w:t>планируемого размещения пляжей на территории Советского сельского поселения выделяются на основе утвержденных в составе документов территориального планирования зон планируемого размещения общественных рекреационных территорий.</w:t>
      </w:r>
    </w:p>
    <w:p w:rsidR="00356C7A" w:rsidRPr="005D5388" w:rsidRDefault="00356C7A" w:rsidP="00356C7A">
      <w:pPr>
        <w:ind w:firstLine="709"/>
        <w:jc w:val="both"/>
        <w:rPr>
          <w:rFonts w:cs="Arial"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23.3.1. Описание прохождения границ участка зоны планируемого размещения пляжей Р2п</w:t>
      </w:r>
    </w:p>
    <w:p w:rsidR="00356C7A" w:rsidRPr="005D5388" w:rsidRDefault="00356C7A" w:rsidP="00356C7A">
      <w:pPr>
        <w:pStyle w:val="ConsPlusNormal0"/>
        <w:ind w:firstLine="567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На территории Советского сельского поселения выделяется 1 участок зоны планируемого размещения пляжей.</w:t>
      </w:r>
    </w:p>
    <w:p w:rsidR="00356C7A" w:rsidRPr="005D5388" w:rsidRDefault="00356C7A" w:rsidP="00356C7A">
      <w:pPr>
        <w:ind w:firstLine="709"/>
        <w:jc w:val="both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436"/>
      </w:tblGrid>
      <w:tr w:rsidR="00356C7A" w:rsidRPr="005D5388" w:rsidTr="003C23FC">
        <w:trPr>
          <w:trHeight w:val="299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Номер участка градостроительного зонирования</w:t>
            </w:r>
          </w:p>
        </w:tc>
        <w:tc>
          <w:tcPr>
            <w:tcW w:w="7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Картографическое описание границ участка градостроительного зонирования</w:t>
            </w:r>
          </w:p>
        </w:tc>
      </w:tr>
      <w:tr w:rsidR="00356C7A" w:rsidRPr="005D5388" w:rsidTr="003C23FC">
        <w:trPr>
          <w:trHeight w:val="299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7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</w:tr>
      <w:tr w:rsidR="00356C7A" w:rsidRPr="005D5388" w:rsidTr="003C23F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ind w:right="-108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Р2п/1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Границы участка зоны совпадают с внешними границами </w:t>
            </w:r>
            <w:r w:rsidRPr="005D5388">
              <w:rPr>
                <w:rFonts w:cs="Arial"/>
                <w:sz w:val="26"/>
                <w:szCs w:val="26"/>
              </w:rPr>
              <w:lastRenderedPageBreak/>
              <w:t>ЗУ, планируемого размещения пляжа, расположенным к СЗ от села Советское, на берегу ручья балки Лозовая.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709"/>
        <w:outlineLvl w:val="2"/>
        <w:rPr>
          <w:b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709"/>
        <w:jc w:val="both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23.3.2. Градостроительный регламент зоны планируемого размещения пляжей – Р2п</w:t>
      </w:r>
    </w:p>
    <w:p w:rsidR="00356C7A" w:rsidRPr="005D5388" w:rsidRDefault="00356C7A" w:rsidP="00356C7A">
      <w:pPr>
        <w:pStyle w:val="ConsPlusNormal0"/>
        <w:widowControl/>
        <w:ind w:firstLine="709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>1). Перечень видов разрешенного использования земельных участков и объектов капитального строительства в зоне Р2п устанавливается на основании утвержденного в установленном порядке проекта планировки участков зоны Р2п.</w:t>
      </w:r>
    </w:p>
    <w:p w:rsidR="00356C7A" w:rsidRPr="005D5388" w:rsidRDefault="00356C7A" w:rsidP="00356C7A">
      <w:pPr>
        <w:pStyle w:val="ConsPlusNormal0"/>
        <w:widowControl/>
        <w:ind w:firstLine="709"/>
        <w:rPr>
          <w:sz w:val="26"/>
          <w:szCs w:val="26"/>
        </w:rPr>
      </w:pPr>
      <w:r w:rsidRPr="005D5388">
        <w:rPr>
          <w:sz w:val="26"/>
          <w:szCs w:val="26"/>
        </w:rPr>
        <w:t>2). Параметры застройки земельных участков и объектов капитального строительства зоны Р2п устанавливаются на основании утвержденного в установленном порядке проекта планировки участков зоны Р2п, с учетом ведущего типа использования.</w:t>
      </w:r>
    </w:p>
    <w:p w:rsidR="00356C7A" w:rsidRPr="005D5388" w:rsidRDefault="00356C7A" w:rsidP="00356C7A">
      <w:pPr>
        <w:pStyle w:val="ConsPlusNormal0"/>
        <w:widowControl/>
        <w:ind w:firstLine="709"/>
        <w:rPr>
          <w:sz w:val="26"/>
          <w:szCs w:val="26"/>
        </w:rPr>
      </w:pPr>
      <w:r w:rsidRPr="005D5388">
        <w:rPr>
          <w:sz w:val="26"/>
          <w:szCs w:val="26"/>
        </w:rPr>
        <w:t>3). Ограничения использования земельных участков и объектов капитального строительства участков в зоне Р2п устанавливаются на основании утвержденного в установленном порядке проекта планировки участков зоны Р2п.</w:t>
      </w:r>
    </w:p>
    <w:p w:rsidR="00356C7A" w:rsidRPr="005D5388" w:rsidRDefault="00356C7A" w:rsidP="00356C7A">
      <w:pPr>
        <w:pStyle w:val="3"/>
        <w:ind w:firstLine="709"/>
      </w:pPr>
      <w:r w:rsidRPr="005D5388">
        <w:t>Статья 24. Зоны сельскохозяйственного использования</w:t>
      </w:r>
      <w:bookmarkEnd w:id="12"/>
      <w:bookmarkEnd w:id="13"/>
    </w:p>
    <w:p w:rsidR="00356C7A" w:rsidRPr="005D5388" w:rsidRDefault="00356C7A" w:rsidP="00356C7A">
      <w:pPr>
        <w:pStyle w:val="ConsPlusNormal0"/>
        <w:widowControl/>
        <w:ind w:firstLine="709"/>
        <w:jc w:val="center"/>
        <w:rPr>
          <w:sz w:val="26"/>
          <w:szCs w:val="26"/>
        </w:rPr>
      </w:pPr>
    </w:p>
    <w:p w:rsidR="00356C7A" w:rsidRPr="005D5388" w:rsidRDefault="00356C7A" w:rsidP="00356C7A">
      <w:pPr>
        <w:ind w:firstLine="709"/>
        <w:rPr>
          <w:rFonts w:cs="Arial"/>
          <w:b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>24.1. Зона сельскохозяйственного использования в границах населенных пунктов  - Сх1</w:t>
      </w:r>
    </w:p>
    <w:p w:rsidR="00356C7A" w:rsidRPr="005D5388" w:rsidRDefault="00356C7A" w:rsidP="00356C7A">
      <w:pPr>
        <w:pStyle w:val="ConsPlusNormal0"/>
        <w:widowControl/>
        <w:ind w:firstLine="709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>Зоны сельскохозяйственных угодий – пашни, сенокосы, пастбища, земли, занятые многолетними насаждениями, луга, а также зоны, занятые объектами сельскохозяйственного назначения и предназначенные для ведения сельского хозяйства.</w:t>
      </w:r>
    </w:p>
    <w:p w:rsidR="00356C7A" w:rsidRPr="005D5388" w:rsidRDefault="00356C7A" w:rsidP="00356C7A">
      <w:pPr>
        <w:ind w:firstLine="709"/>
        <w:rPr>
          <w:rFonts w:cs="Arial"/>
          <w:color w:val="000000"/>
          <w:sz w:val="26"/>
          <w:szCs w:val="26"/>
        </w:rPr>
      </w:pPr>
      <w:bookmarkStart w:id="16" w:name="_Toc268488426"/>
      <w:bookmarkStart w:id="17" w:name="_Toc268487606"/>
      <w:bookmarkStart w:id="18" w:name="_Toc268485528"/>
      <w:r w:rsidRPr="005D5388">
        <w:rPr>
          <w:rFonts w:cs="Arial"/>
          <w:color w:val="000000"/>
          <w:sz w:val="26"/>
          <w:szCs w:val="26"/>
        </w:rPr>
        <w:t>На территории Советского сельского поселения, а именно в селе Советское выделяется 1 участок зоны сельскохозяйственного использования в границах населенных пунктов.</w:t>
      </w:r>
    </w:p>
    <w:p w:rsidR="00356C7A" w:rsidRPr="005D5388" w:rsidRDefault="00356C7A" w:rsidP="00356C7A">
      <w:pPr>
        <w:ind w:firstLine="709"/>
        <w:rPr>
          <w:rFonts w:cs="Arial"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left="680" w:firstLine="0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20.1.1.Описание прохождения границ участков зоны сельскохозяйственного использования в границах населенных пунктов Сх1: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8280"/>
      </w:tblGrid>
      <w:tr w:rsidR="00356C7A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Номер участка</w:t>
            </w:r>
          </w:p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зоны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Картографическое описание границ территориальной зоны</w:t>
            </w:r>
          </w:p>
        </w:tc>
      </w:tr>
      <w:tr w:rsidR="00356C7A" w:rsidRPr="005D5388" w:rsidTr="003C23FC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C7A" w:rsidRPr="005D5388" w:rsidRDefault="00356C7A" w:rsidP="003C23FC">
            <w:pPr>
              <w:ind w:right="175"/>
              <w:jc w:val="both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село Советское</w:t>
            </w:r>
          </w:p>
        </w:tc>
      </w:tr>
      <w:tr w:rsidR="00356C7A" w:rsidRPr="005D5388" w:rsidTr="003C23F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Сх1/1/1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6C7A" w:rsidRPr="005D5388" w:rsidRDefault="00356C7A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Участок зоны с СЗ ограничен ЮВ стороной ул. Советская, с СВ – ЮЗ стороной ул. Вербовая, с ЮВ – ЮВ границей НП, с ЮЗ – СВ границей ЗУ, занимаемого кладбищем, СВ стороной основного проезда к кладбищу, исключая пруд.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0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540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24.1.2. Градостроительный регламент зоны сельскохозяйственного использования</w:t>
      </w:r>
      <w:bookmarkEnd w:id="16"/>
      <w:bookmarkEnd w:id="17"/>
      <w:bookmarkEnd w:id="18"/>
      <w:r w:rsidRPr="005D5388">
        <w:rPr>
          <w:b/>
          <w:sz w:val="26"/>
          <w:szCs w:val="26"/>
        </w:rPr>
        <w:t xml:space="preserve"> в границах населенных пунктов Сх1</w:t>
      </w:r>
    </w:p>
    <w:p w:rsidR="00356C7A" w:rsidRPr="005D5388" w:rsidRDefault="00356C7A" w:rsidP="00356C7A">
      <w:pPr>
        <w:pStyle w:val="ConsPlusNormal0"/>
        <w:numPr>
          <w:ilvl w:val="0"/>
          <w:numId w:val="8"/>
        </w:numPr>
        <w:jc w:val="both"/>
        <w:rPr>
          <w:sz w:val="26"/>
          <w:szCs w:val="26"/>
        </w:rPr>
      </w:pPr>
      <w:r w:rsidRPr="005D5388">
        <w:rPr>
          <w:sz w:val="26"/>
          <w:szCs w:val="26"/>
        </w:rPr>
        <w:t>Перечень видов разрешенного использования земельных участков и объектов капитального строительства в зоне Сх1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5220"/>
      </w:tblGrid>
      <w:tr w:rsidR="00356C7A" w:rsidRPr="005D5388" w:rsidTr="003C23FC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56C7A" w:rsidRPr="005D5388" w:rsidTr="003C23FC">
        <w:trPr>
          <w:trHeight w:val="480"/>
        </w:trPr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Поля и участки для выращивания сельхозпродукции;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Луга, пастбища;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Огороды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Личные подсобные хозяйства;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Теплицы</w:t>
            </w:r>
          </w:p>
          <w:p w:rsidR="00356C7A" w:rsidRPr="005D5388" w:rsidRDefault="00356C7A" w:rsidP="003C23FC">
            <w:pPr>
              <w:pStyle w:val="ConsPlusNormal0"/>
              <w:keepNext/>
              <w:keepLines/>
              <w:widowControl/>
              <w:ind w:firstLine="0"/>
              <w:rPr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Подъезды, проезды, разворотные площадки;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Временные стоянки автотранспорта;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Хозяйственные постройки;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Туалеты;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Площадки для сбора мусора;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Сооружения и устройства сетей инженерно технического обеспечения;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9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Защитные лесополосы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left="360" w:firstLine="0"/>
        <w:jc w:val="center"/>
        <w:rPr>
          <w:b/>
          <w:bCs/>
          <w:sz w:val="26"/>
          <w:szCs w:val="26"/>
        </w:rPr>
      </w:pPr>
      <w:r w:rsidRPr="005D5388">
        <w:rPr>
          <w:b/>
          <w:bCs/>
          <w:sz w:val="26"/>
          <w:szCs w:val="26"/>
        </w:rPr>
        <w:t>24.2. Территория сельскохозяйственных угодий в границах земель сельскохозяйственного назначения Сх2</w:t>
      </w:r>
    </w:p>
    <w:p w:rsidR="00356C7A" w:rsidRPr="005D5388" w:rsidRDefault="00356C7A" w:rsidP="00356C7A">
      <w:pPr>
        <w:pStyle w:val="ConsPlusNormal0"/>
        <w:widowControl/>
        <w:ind w:firstLine="68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 </w:t>
      </w:r>
    </w:p>
    <w:p w:rsidR="00356C7A" w:rsidRPr="005D5388" w:rsidRDefault="00356C7A" w:rsidP="00356C7A">
      <w:pPr>
        <w:pStyle w:val="ConsPlusNormal0"/>
        <w:widowControl/>
        <w:ind w:firstLine="540"/>
        <w:outlineLvl w:val="2"/>
        <w:rPr>
          <w:b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709"/>
        <w:jc w:val="center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Статья 25. Зоны специального назначения:</w:t>
      </w:r>
      <w:bookmarkEnd w:id="14"/>
      <w:bookmarkEnd w:id="15"/>
    </w:p>
    <w:p w:rsidR="00356C7A" w:rsidRPr="005D5388" w:rsidRDefault="00356C7A" w:rsidP="00356C7A">
      <w:pPr>
        <w:pStyle w:val="ConsPlusNormal0"/>
        <w:widowControl/>
        <w:ind w:firstLine="709"/>
        <w:outlineLvl w:val="2"/>
        <w:rPr>
          <w:b/>
          <w:sz w:val="26"/>
          <w:szCs w:val="26"/>
        </w:rPr>
      </w:pPr>
    </w:p>
    <w:p w:rsidR="00356C7A" w:rsidRPr="005D5388" w:rsidRDefault="00356C7A" w:rsidP="00356C7A">
      <w:pPr>
        <w:pStyle w:val="101"/>
        <w:rPr>
          <w:rFonts w:ascii="Arial" w:hAnsi="Arial" w:cs="Arial"/>
          <w:sz w:val="26"/>
          <w:szCs w:val="26"/>
        </w:rPr>
      </w:pPr>
      <w:r w:rsidRPr="005D5388">
        <w:rPr>
          <w:rFonts w:ascii="Arial" w:hAnsi="Arial" w:cs="Arial"/>
          <w:sz w:val="26"/>
          <w:szCs w:val="26"/>
        </w:rPr>
        <w:t xml:space="preserve">В зоны специального назначения включаются территории кладбищ, скотомогильников, объектов размещения отходов потребления и иных объектов, размещение которых может быть обеспечено только путем выделения указанных зон и недопустимо в других территориальных зонах. </w:t>
      </w:r>
    </w:p>
    <w:p w:rsidR="00356C7A" w:rsidRPr="005D5388" w:rsidRDefault="00356C7A" w:rsidP="00356C7A">
      <w:pPr>
        <w:pStyle w:val="ConsPlusNormal0"/>
        <w:widowControl/>
        <w:ind w:firstLine="709"/>
        <w:jc w:val="center"/>
        <w:rPr>
          <w:b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709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25.1. Зона кладбищ -Сн1</w:t>
      </w:r>
    </w:p>
    <w:p w:rsidR="00356C7A" w:rsidRPr="005D5388" w:rsidRDefault="00356C7A" w:rsidP="00356C7A">
      <w:pPr>
        <w:pStyle w:val="ConsPlusNormal0"/>
        <w:widowControl/>
        <w:ind w:firstLine="680"/>
        <w:outlineLvl w:val="2"/>
        <w:rPr>
          <w:color w:val="000000"/>
          <w:sz w:val="26"/>
          <w:szCs w:val="26"/>
        </w:rPr>
      </w:pPr>
      <w:r w:rsidRPr="005D5388">
        <w:rPr>
          <w:sz w:val="26"/>
          <w:szCs w:val="26"/>
        </w:rPr>
        <w:t>На территории Советского сельского поселения, а именно в селе Советское выделяется  1 участок зоны кладбищ</w:t>
      </w:r>
      <w:r w:rsidRPr="005D5388">
        <w:rPr>
          <w:color w:val="000000"/>
          <w:sz w:val="26"/>
          <w:szCs w:val="26"/>
        </w:rPr>
        <w:t>.</w:t>
      </w:r>
    </w:p>
    <w:p w:rsidR="00356C7A" w:rsidRPr="005D5388" w:rsidRDefault="00356C7A" w:rsidP="00356C7A">
      <w:pPr>
        <w:ind w:firstLine="709"/>
        <w:rPr>
          <w:rFonts w:cs="Arial"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709"/>
        <w:outlineLvl w:val="2"/>
        <w:rPr>
          <w:b/>
          <w:sz w:val="26"/>
          <w:szCs w:val="26"/>
        </w:rPr>
      </w:pPr>
      <w:bookmarkStart w:id="19" w:name="_Toc268485701"/>
      <w:bookmarkStart w:id="20" w:name="_Toc268487782"/>
      <w:bookmarkStart w:id="21" w:name="_Toc268488602"/>
      <w:bookmarkStart w:id="22" w:name="_Toc268485692"/>
      <w:bookmarkStart w:id="23" w:name="_Toc268487773"/>
      <w:bookmarkStart w:id="24" w:name="_Toc268488593"/>
      <w:r w:rsidRPr="005D5388">
        <w:rPr>
          <w:b/>
          <w:sz w:val="26"/>
          <w:szCs w:val="26"/>
        </w:rPr>
        <w:t xml:space="preserve">25.1.1.  </w:t>
      </w:r>
      <w:bookmarkStart w:id="25" w:name="_Toc268488592"/>
      <w:bookmarkStart w:id="26" w:name="_Toc268487772"/>
      <w:bookmarkStart w:id="27" w:name="_Toc268485691"/>
      <w:r w:rsidRPr="005D5388">
        <w:rPr>
          <w:b/>
          <w:sz w:val="26"/>
          <w:szCs w:val="26"/>
        </w:rPr>
        <w:t>Описание прохождения границ участков зоны кладбищ - Сн1</w:t>
      </w:r>
      <w:bookmarkEnd w:id="25"/>
      <w:bookmarkEnd w:id="26"/>
      <w:bookmarkEnd w:id="27"/>
    </w:p>
    <w:p w:rsidR="00356C7A" w:rsidRPr="005D5388" w:rsidRDefault="00356C7A" w:rsidP="00356C7A">
      <w:pPr>
        <w:pStyle w:val="ConsPlusNormal0"/>
        <w:widowControl/>
        <w:ind w:firstLine="0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ab/>
        <w:t xml:space="preserve"> </w:t>
      </w:r>
      <w:bookmarkEnd w:id="19"/>
      <w:bookmarkEnd w:id="20"/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8233"/>
      </w:tblGrid>
      <w:tr w:rsidR="00356C7A" w:rsidRPr="005D5388" w:rsidTr="003C23FC">
        <w:trPr>
          <w:trHeight w:val="299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bookmarkStart w:id="28" w:name="_Toc268485702"/>
            <w:bookmarkStart w:id="29" w:name="_Toc268487783"/>
            <w:bookmarkStart w:id="30" w:name="_Toc268488603"/>
            <w:r w:rsidRPr="005D5388">
              <w:rPr>
                <w:b/>
                <w:sz w:val="26"/>
                <w:szCs w:val="26"/>
              </w:rPr>
              <w:t>Номер участка зоны</w:t>
            </w:r>
            <w:bookmarkEnd w:id="28"/>
            <w:bookmarkEnd w:id="29"/>
            <w:bookmarkEnd w:id="30"/>
          </w:p>
        </w:tc>
        <w:tc>
          <w:tcPr>
            <w:tcW w:w="8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bookmarkStart w:id="31" w:name="_Toc268485703"/>
            <w:bookmarkStart w:id="32" w:name="_Toc268487784"/>
            <w:bookmarkStart w:id="33" w:name="_Toc268488604"/>
            <w:r w:rsidRPr="005D5388">
              <w:rPr>
                <w:b/>
                <w:sz w:val="26"/>
                <w:szCs w:val="26"/>
              </w:rPr>
              <w:t>Картографическое описание</w:t>
            </w:r>
            <w:bookmarkEnd w:id="31"/>
            <w:bookmarkEnd w:id="32"/>
            <w:bookmarkEnd w:id="33"/>
          </w:p>
        </w:tc>
      </w:tr>
      <w:tr w:rsidR="00356C7A" w:rsidRPr="005D5388" w:rsidTr="003C23FC">
        <w:trPr>
          <w:trHeight w:val="299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8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</w:tr>
      <w:tr w:rsidR="00356C7A" w:rsidRPr="005D5388" w:rsidTr="003C23F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both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село Советское</w:t>
            </w:r>
          </w:p>
        </w:tc>
      </w:tr>
      <w:tr w:rsidR="00356C7A" w:rsidRPr="005D5388" w:rsidTr="003C23F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center"/>
              <w:outlineLvl w:val="2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СН1/1/1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Границы участка зоны совпадают с внешними границами ЗУ, занимаемого кладбищем, расположенного по ул. Советская в ЮЗ части НП.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540"/>
        <w:outlineLvl w:val="2"/>
        <w:rPr>
          <w:b/>
          <w:sz w:val="26"/>
          <w:szCs w:val="26"/>
        </w:rPr>
      </w:pPr>
      <w:bookmarkStart w:id="34" w:name="_Toc268488611"/>
      <w:bookmarkStart w:id="35" w:name="_Toc268487791"/>
      <w:bookmarkStart w:id="36" w:name="_Toc268485710"/>
      <w:bookmarkEnd w:id="22"/>
      <w:bookmarkEnd w:id="23"/>
      <w:bookmarkEnd w:id="24"/>
    </w:p>
    <w:p w:rsidR="00356C7A" w:rsidRPr="005D5388" w:rsidRDefault="00356C7A" w:rsidP="00356C7A">
      <w:pPr>
        <w:pStyle w:val="ConsPlusNormal0"/>
        <w:widowControl/>
        <w:ind w:firstLine="540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25.1.2. Градостроительный регламент зоны кладбищ Сн1</w:t>
      </w:r>
      <w:bookmarkEnd w:id="34"/>
      <w:bookmarkEnd w:id="35"/>
      <w:bookmarkEnd w:id="36"/>
    </w:p>
    <w:p w:rsidR="00356C7A" w:rsidRPr="005D5388" w:rsidRDefault="00356C7A" w:rsidP="00356C7A">
      <w:pPr>
        <w:pStyle w:val="ConsPlusNormal0"/>
        <w:numPr>
          <w:ilvl w:val="0"/>
          <w:numId w:val="10"/>
        </w:numPr>
        <w:tabs>
          <w:tab w:val="num" w:pos="1260"/>
        </w:tabs>
        <w:ind w:left="0" w:firstLine="68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Перечень видов разрешенного использования земельных участков и объектов капитального строительства в зоне Сн1: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036"/>
      </w:tblGrid>
      <w:tr w:rsidR="00356C7A" w:rsidRPr="005D5388" w:rsidTr="003C23F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56C7A" w:rsidRPr="005D5388" w:rsidTr="003C23FC">
        <w:trPr>
          <w:trHeight w:val="142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pStyle w:val="Iauiue"/>
              <w:numPr>
                <w:ilvl w:val="0"/>
                <w:numId w:val="1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D5388">
              <w:rPr>
                <w:rFonts w:ascii="Arial" w:hAnsi="Arial" w:cs="Arial"/>
                <w:color w:val="000000"/>
                <w:sz w:val="26"/>
                <w:szCs w:val="26"/>
              </w:rPr>
              <w:t>Действующие кладбища;</w:t>
            </w:r>
          </w:p>
          <w:p w:rsidR="00356C7A" w:rsidRPr="005D5388" w:rsidRDefault="00356C7A" w:rsidP="00356C7A">
            <w:pPr>
              <w:pStyle w:val="nienie"/>
              <w:numPr>
                <w:ilvl w:val="0"/>
                <w:numId w:val="11"/>
              </w:numPr>
              <w:tabs>
                <w:tab w:val="num" w:pos="290"/>
              </w:tabs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Кладбища, закрытые на период консервации;</w:t>
            </w:r>
          </w:p>
          <w:p w:rsidR="00356C7A" w:rsidRPr="005D5388" w:rsidRDefault="00356C7A" w:rsidP="00356C7A">
            <w:pPr>
              <w:pStyle w:val="nienie"/>
              <w:numPr>
                <w:ilvl w:val="0"/>
                <w:numId w:val="11"/>
              </w:numPr>
              <w:tabs>
                <w:tab w:val="num" w:pos="290"/>
              </w:tabs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Объекты, связанные с отправлением культа;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11"/>
              </w:numPr>
              <w:tabs>
                <w:tab w:val="num" w:pos="290"/>
              </w:tabs>
              <w:suppressAutoHyphens w:val="0"/>
              <w:ind w:left="0" w:firstLine="0"/>
              <w:textAlignment w:val="top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Мастерские по изготовлению ритуальных принадлежностей;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11"/>
              </w:numPr>
              <w:tabs>
                <w:tab w:val="num" w:pos="290"/>
              </w:tabs>
              <w:suppressAutoHyphens w:val="0"/>
              <w:ind w:left="0" w:firstLine="0"/>
              <w:textAlignment w:val="top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Административные здания кладбищ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Вспомогательные здания и сооружения, связанные с ведущим видом использования;</w:t>
            </w:r>
          </w:p>
          <w:p w:rsidR="00356C7A" w:rsidRPr="005D5388" w:rsidRDefault="00356C7A" w:rsidP="00356C7A">
            <w:pPr>
              <w:pStyle w:val="ConsPlusNormal0"/>
              <w:keepNext/>
              <w:keepLines/>
              <w:widowControl/>
              <w:numPr>
                <w:ilvl w:val="0"/>
                <w:numId w:val="12"/>
              </w:numPr>
              <w:tabs>
                <w:tab w:val="num" w:pos="290"/>
                <w:tab w:val="left" w:pos="65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Здания и сооружения для размещения служб охраны и наблюдения,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Гостевые автостоянки, парковки, 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1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Площадки для сбора мусора 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1"/>
              </w:numPr>
              <w:tabs>
                <w:tab w:val="num" w:pos="290"/>
              </w:tabs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Сооружения и устройства сетей инженерно технического обеспечения, </w:t>
            </w:r>
          </w:p>
          <w:p w:rsidR="00356C7A" w:rsidRPr="005D5388" w:rsidRDefault="00356C7A" w:rsidP="00356C7A">
            <w:pPr>
              <w:pStyle w:val="nienie"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Общественные туалеты;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2"/>
              </w:numPr>
              <w:tabs>
                <w:tab w:val="num" w:pos="290"/>
                <w:tab w:val="left" w:pos="65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Благоустройство территорий</w:t>
            </w:r>
          </w:p>
        </w:tc>
      </w:tr>
      <w:tr w:rsidR="00356C7A" w:rsidRPr="005D5388" w:rsidTr="003C23FC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Условно разрешенные виды использования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 xml:space="preserve">Вспомогательные виды разрешенного использования для условно разрешенных видов </w:t>
            </w:r>
          </w:p>
        </w:tc>
      </w:tr>
      <w:tr w:rsidR="00356C7A" w:rsidRPr="005D5388" w:rsidTr="003C23FC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Культовые здания и сооружения</w:t>
            </w:r>
          </w:p>
          <w:p w:rsidR="00356C7A" w:rsidRPr="005D5388" w:rsidRDefault="00356C7A" w:rsidP="00356C7A">
            <w:pPr>
              <w:pStyle w:val="nienie"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Отделения, участковые пункты милиции;</w:t>
            </w:r>
          </w:p>
          <w:p w:rsidR="00356C7A" w:rsidRPr="005D5388" w:rsidRDefault="00356C7A" w:rsidP="00356C7A">
            <w:pPr>
              <w:pStyle w:val="nienie"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Киоски, временные павильоны розничной торговли;</w:t>
            </w:r>
          </w:p>
          <w:p w:rsidR="00356C7A" w:rsidRPr="005D5388" w:rsidRDefault="00356C7A" w:rsidP="00356C7A">
            <w:pPr>
              <w:pStyle w:val="Iauiue"/>
              <w:numPr>
                <w:ilvl w:val="0"/>
                <w:numId w:val="1"/>
              </w:numPr>
              <w:tabs>
                <w:tab w:val="num" w:pos="290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Оранжереи;</w:t>
            </w:r>
          </w:p>
          <w:p w:rsidR="00356C7A" w:rsidRPr="005D5388" w:rsidRDefault="00356C7A" w:rsidP="00356C7A">
            <w:pPr>
              <w:pStyle w:val="nienie"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Хозяйственные корпуса</w:t>
            </w:r>
          </w:p>
        </w:tc>
        <w:tc>
          <w:tcPr>
            <w:tcW w:w="5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11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Сооружения и устройства сетей инженерно технического обеспечения, 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11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356C7A" w:rsidRPr="005D5388" w:rsidRDefault="00356C7A" w:rsidP="00356C7A">
            <w:pPr>
              <w:pStyle w:val="nienie"/>
              <w:numPr>
                <w:ilvl w:val="0"/>
                <w:numId w:val="1"/>
              </w:numPr>
              <w:tabs>
                <w:tab w:val="num" w:pos="110"/>
              </w:tabs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Резервуары для хранения воды;</w:t>
            </w:r>
          </w:p>
          <w:p w:rsidR="00356C7A" w:rsidRPr="005D5388" w:rsidRDefault="00356C7A" w:rsidP="00356C7A">
            <w:pPr>
              <w:pStyle w:val="nienie"/>
              <w:numPr>
                <w:ilvl w:val="0"/>
                <w:numId w:val="1"/>
              </w:numPr>
              <w:tabs>
                <w:tab w:val="num" w:pos="110"/>
              </w:tabs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Объекты пожарной охраны.</w:t>
            </w:r>
          </w:p>
          <w:p w:rsidR="00356C7A" w:rsidRPr="005D5388" w:rsidRDefault="00356C7A" w:rsidP="00356C7A">
            <w:pPr>
              <w:pStyle w:val="nienie"/>
              <w:numPr>
                <w:ilvl w:val="0"/>
                <w:numId w:val="1"/>
              </w:numPr>
              <w:tabs>
                <w:tab w:val="num" w:pos="110"/>
              </w:tabs>
              <w:ind w:left="0" w:firstLine="0"/>
              <w:rPr>
                <w:rFonts w:ascii="Arial" w:hAnsi="Arial" w:cs="Arial"/>
                <w:sz w:val="26"/>
                <w:szCs w:val="26"/>
              </w:rPr>
            </w:pPr>
            <w:r w:rsidRPr="005D5388">
              <w:rPr>
                <w:rFonts w:ascii="Arial" w:hAnsi="Arial" w:cs="Arial"/>
                <w:sz w:val="26"/>
                <w:szCs w:val="26"/>
              </w:rPr>
              <w:t>Общественные туалеты;</w:t>
            </w:r>
          </w:p>
          <w:p w:rsidR="00356C7A" w:rsidRPr="005D5388" w:rsidRDefault="00356C7A" w:rsidP="00356C7A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Парковки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  <w:lang w:val="en-US"/>
        </w:rPr>
      </w:pP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2). Параметры размещения и застройки земельных участков зоны СН1 устанавливаются на основе проекта с учетом СанПиН 2.1.1279-03 и регионального норматива градостроительного проектирования №25-п от 05.06.2008г. и санитарных правил устройства и содержания кладбищ и в соответствии с требованиями ст. 28.3.4 настоящих Правил;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3).  Ограничения использования земельных участков и объектов капитального строительства участков в зоне СН1: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7789"/>
      </w:tblGrid>
      <w:tr w:rsidR="00356C7A" w:rsidRPr="005D5388" w:rsidTr="003C23F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Вид ограничения</w:t>
            </w:r>
          </w:p>
        </w:tc>
      </w:tr>
      <w:tr w:rsidR="00356C7A" w:rsidRPr="005D5388" w:rsidTr="003C23F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Общие требования</w:t>
            </w:r>
          </w:p>
        </w:tc>
      </w:tr>
      <w:tr w:rsidR="00356C7A" w:rsidRPr="005D5388" w:rsidTr="003C23F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Не разрешается размещать кладбища на территориях: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первой зоны санитарной охраны курортов;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 выходом на поверхность закарстованных, сильнотрещиноватых пород и в местах выклинивания водоносных горизонтов;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356C7A" w:rsidRPr="005D5388" w:rsidTr="003C23F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Участок, отводимый под кладбище, должен удовлетворять следующим требованиям: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иметь уклон в сторону, противоположную населенному пункту, открытым водоемам и водозаборным сооружениям для питьевых и хозяйственных нужд населения;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не затопляться при паводках;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иметь уровень стояния грунтовых вод не менее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5D5388">
                <w:rPr>
                  <w:sz w:val="26"/>
                  <w:szCs w:val="26"/>
                </w:rPr>
                <w:t>2,5 м</w:t>
              </w:r>
            </w:smartTag>
            <w:r w:rsidRPr="005D5388">
              <w:rPr>
                <w:sz w:val="26"/>
                <w:szCs w:val="26"/>
              </w:rPr>
              <w:t xml:space="preserve"> от поверхности земли при максимальном стоянии грунтовых вод. При уровне выше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5D5388">
                <w:rPr>
                  <w:sz w:val="26"/>
                  <w:szCs w:val="26"/>
                </w:rPr>
                <w:t>2,5 м</w:t>
              </w:r>
            </w:smartTag>
            <w:r w:rsidRPr="005D5388">
              <w:rPr>
                <w:sz w:val="26"/>
                <w:szCs w:val="26"/>
              </w:rPr>
              <w:t xml:space="preserve"> от поверхности земли участок может быть использован лишь для размещения кладбища для погребения после кремации;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иметь сухую, пористую почву (супесчаную, песчаную) на глубине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D5388">
                <w:rPr>
                  <w:sz w:val="26"/>
                  <w:szCs w:val="26"/>
                </w:rPr>
                <w:t>1,5 м</w:t>
              </w:r>
            </w:smartTag>
            <w:r w:rsidRPr="005D5388">
              <w:rPr>
                <w:sz w:val="26"/>
                <w:szCs w:val="26"/>
              </w:rPr>
              <w:t xml:space="preserve"> и ниже с влажностью почвы в пределах 6 - 18%;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располагаться с подветренной стороны по отношению к жилой территории.</w:t>
            </w:r>
          </w:p>
        </w:tc>
      </w:tr>
      <w:tr w:rsidR="00356C7A" w:rsidRPr="005D5388" w:rsidTr="003C23F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Благоустройство и озеленение территории.</w:t>
            </w:r>
          </w:p>
        </w:tc>
      </w:tr>
      <w:tr w:rsidR="00356C7A" w:rsidRPr="005D5388" w:rsidTr="003C23F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0"/>
              <w:ind w:firstLine="0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 водоохранных зонах рек и водохранилищ, в границах первого и второго пояса зон санитарной охраны источников централизованного водоснабжения, запрещается размещение мест захоронения.</w:t>
            </w:r>
          </w:p>
        </w:tc>
      </w:tr>
    </w:tbl>
    <w:p w:rsidR="00356C7A" w:rsidRPr="005D5388" w:rsidRDefault="00356C7A" w:rsidP="00356C7A">
      <w:pPr>
        <w:pStyle w:val="ConsPlusNormal0"/>
        <w:jc w:val="both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numPr>
          <w:ilvl w:val="1"/>
          <w:numId w:val="13"/>
        </w:numPr>
        <w:ind w:left="0" w:firstLine="709"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Зона скотомогильников – Сн2.</w:t>
      </w:r>
    </w:p>
    <w:p w:rsidR="00356C7A" w:rsidRPr="005D5388" w:rsidRDefault="00356C7A" w:rsidP="00356C7A">
      <w:pPr>
        <w:rPr>
          <w:rFonts w:cs="Arial"/>
          <w:sz w:val="26"/>
          <w:szCs w:val="26"/>
        </w:rPr>
      </w:pPr>
      <w:bookmarkStart w:id="37" w:name="_Toc268488612"/>
      <w:bookmarkStart w:id="38" w:name="_Toc268487792"/>
      <w:bookmarkStart w:id="39" w:name="_Toc268485711"/>
      <w:r w:rsidRPr="005D5388">
        <w:rPr>
          <w:rFonts w:cs="Arial"/>
          <w:sz w:val="26"/>
          <w:szCs w:val="26"/>
        </w:rPr>
        <w:t>На территории Советского сельского поселения выделяется 1 участок зоны скотомогильников</w:t>
      </w:r>
      <w:bookmarkStart w:id="40" w:name="_Toc268488622"/>
      <w:bookmarkStart w:id="41" w:name="_Toc268487802"/>
      <w:bookmarkStart w:id="42" w:name="_Toc268485721"/>
      <w:bookmarkEnd w:id="37"/>
      <w:bookmarkEnd w:id="38"/>
      <w:bookmarkEnd w:id="39"/>
      <w:r w:rsidRPr="005D5388">
        <w:rPr>
          <w:rFonts w:cs="Arial"/>
          <w:sz w:val="26"/>
          <w:szCs w:val="26"/>
        </w:rPr>
        <w:t>.</w:t>
      </w:r>
    </w:p>
    <w:p w:rsidR="00356C7A" w:rsidRPr="005D5388" w:rsidRDefault="00356C7A" w:rsidP="00356C7A">
      <w:pPr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8233"/>
      </w:tblGrid>
      <w:tr w:rsidR="00356C7A" w:rsidRPr="005D5388" w:rsidTr="003C23FC">
        <w:trPr>
          <w:trHeight w:val="299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Номер участка зоны</w:t>
            </w:r>
          </w:p>
        </w:tc>
        <w:tc>
          <w:tcPr>
            <w:tcW w:w="8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Картографическое описание</w:t>
            </w:r>
          </w:p>
        </w:tc>
      </w:tr>
      <w:tr w:rsidR="00356C7A" w:rsidRPr="005D5388" w:rsidTr="003C23FC">
        <w:trPr>
          <w:trHeight w:val="299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8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</w:tr>
      <w:tr w:rsidR="00356C7A" w:rsidRPr="005D5388" w:rsidTr="003C23FC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Сн2/1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Границы участка зоны совпадают с внешней границей ЗУ, занимаемого действующим скотомогильником, расположенной к СЗ от села Советское. </w:t>
            </w:r>
          </w:p>
        </w:tc>
      </w:tr>
    </w:tbl>
    <w:p w:rsidR="00356C7A" w:rsidRPr="005D5388" w:rsidRDefault="00356C7A" w:rsidP="00356C7A">
      <w:pPr>
        <w:ind w:firstLine="851"/>
        <w:jc w:val="both"/>
        <w:rPr>
          <w:rFonts w:cs="Arial"/>
          <w:b/>
          <w:sz w:val="26"/>
          <w:szCs w:val="26"/>
        </w:rPr>
      </w:pPr>
    </w:p>
    <w:p w:rsidR="00356C7A" w:rsidRPr="005D5388" w:rsidRDefault="00356C7A" w:rsidP="00356C7A">
      <w:pPr>
        <w:ind w:firstLine="851"/>
        <w:jc w:val="both"/>
        <w:rPr>
          <w:rFonts w:cs="Arial"/>
          <w:b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>25.2.1  Градостроительный регламент зоны скотомогильников Сн2</w:t>
      </w:r>
      <w:bookmarkEnd w:id="40"/>
      <w:bookmarkEnd w:id="41"/>
      <w:bookmarkEnd w:id="42"/>
    </w:p>
    <w:p w:rsidR="00356C7A" w:rsidRPr="005D5388" w:rsidRDefault="00356C7A" w:rsidP="00356C7A">
      <w:pPr>
        <w:pStyle w:val="ConsPlusNormal0"/>
        <w:numPr>
          <w:ilvl w:val="0"/>
          <w:numId w:val="14"/>
        </w:numPr>
        <w:ind w:left="0" w:firstLine="72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Перечень видов разрешенного использования земельных участков и объектов капитального строительства в зоне Сн2: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400"/>
      </w:tblGrid>
      <w:tr w:rsidR="00356C7A" w:rsidRPr="005D5388" w:rsidTr="003C23F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keepLines/>
              <w:widowControl/>
              <w:ind w:firstLine="0"/>
              <w:rPr>
                <w:b/>
                <w:bCs/>
                <w:sz w:val="26"/>
                <w:szCs w:val="26"/>
              </w:rPr>
            </w:pPr>
            <w:r w:rsidRPr="005D5388">
              <w:rPr>
                <w:b/>
                <w:bCs/>
                <w:sz w:val="26"/>
                <w:szCs w:val="26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bCs/>
                <w:sz w:val="26"/>
                <w:szCs w:val="26"/>
              </w:rPr>
            </w:pPr>
            <w:r w:rsidRPr="005D5388">
              <w:rPr>
                <w:b/>
                <w:bCs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56C7A" w:rsidRPr="005D5388" w:rsidTr="003C23FC">
        <w:trPr>
          <w:trHeight w:val="142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5"/>
              </w:numPr>
              <w:ind w:left="0" w:firstLine="0"/>
              <w:jc w:val="both"/>
              <w:outlineLvl w:val="2"/>
              <w:rPr>
                <w:sz w:val="26"/>
                <w:szCs w:val="26"/>
              </w:rPr>
            </w:pPr>
            <w:bookmarkStart w:id="43" w:name="_Toc268485722"/>
            <w:bookmarkStart w:id="44" w:name="_Toc268487803"/>
            <w:bookmarkStart w:id="45" w:name="_Toc268488623"/>
            <w:r w:rsidRPr="005D5388">
              <w:rPr>
                <w:sz w:val="26"/>
                <w:szCs w:val="26"/>
              </w:rPr>
              <w:t>Скотомогильники (биотермические ямы)</w:t>
            </w:r>
            <w:bookmarkEnd w:id="43"/>
            <w:bookmarkEnd w:id="44"/>
            <w:bookmarkEnd w:id="45"/>
            <w:r w:rsidRPr="005D5388">
              <w:rPr>
                <w:sz w:val="26"/>
                <w:szCs w:val="26"/>
              </w:rPr>
              <w:t>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Помещения для вскрытия трупов животных, хранения дезинфицирующих средств, инвентаря, спецодежды и инструментов.</w:t>
            </w:r>
          </w:p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Подъездные пути;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6"/>
              </w:numPr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Сооружения и устройства сетей инженерно технического обеспечения;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Ограждение территории </w:t>
            </w:r>
          </w:p>
          <w:p w:rsidR="00356C7A" w:rsidRPr="005D5388" w:rsidRDefault="00356C7A" w:rsidP="003C23FC">
            <w:pPr>
              <w:pStyle w:val="nienie"/>
              <w:ind w:left="0" w:firstLine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56C7A" w:rsidRPr="005D5388" w:rsidRDefault="00356C7A" w:rsidP="00356C7A">
      <w:pPr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Условно разрешенные виды использования не устанавливаются.</w:t>
      </w:r>
    </w:p>
    <w:p w:rsidR="00356C7A" w:rsidRPr="005D5388" w:rsidRDefault="00356C7A" w:rsidP="00356C7A">
      <w:pPr>
        <w:pStyle w:val="ConsPlusNormal0"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2) Параметры размещения и застройки земельных участков зоны Сн2 устанавливаются на основе проекта с учетом </w:t>
      </w:r>
      <w:r w:rsidRPr="005D5388">
        <w:rPr>
          <w:rFonts w:eastAsia="Calibri"/>
          <w:bCs/>
          <w:sz w:val="26"/>
          <w:szCs w:val="26"/>
          <w:lang w:eastAsia="en-US"/>
        </w:rPr>
        <w:t>ветеринарно-санитарных правил сбора, утилизации и уничтожения биологических отходов, утвержденные Главным государственным ветеринарным инспектором РФ от 04.12.1995 г. №13-7-2/469</w:t>
      </w:r>
      <w:r w:rsidRPr="005D5388">
        <w:rPr>
          <w:sz w:val="26"/>
          <w:szCs w:val="26"/>
        </w:rPr>
        <w:t xml:space="preserve"> и регионального норматива градостроительного проектирования №25-п от 05.06.2008г. и в соответствии с требованиями ст.28.3.5 настоящих Правил;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Размещение скотомогильников (биотермических ям) в водоохранной, лесопарковой и заповедной зонах запрещается.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left="562" w:firstLine="0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25.3. Зона сбора отходов потребления – Сн3.</w:t>
      </w:r>
    </w:p>
    <w:p w:rsidR="00356C7A" w:rsidRPr="005D5388" w:rsidRDefault="00356C7A" w:rsidP="00356C7A">
      <w:pPr>
        <w:ind w:firstLine="851"/>
        <w:jc w:val="both"/>
        <w:rPr>
          <w:rFonts w:cs="Arial"/>
          <w:sz w:val="26"/>
          <w:szCs w:val="26"/>
        </w:rPr>
      </w:pPr>
      <w:bookmarkStart w:id="46" w:name="_Toc268488624"/>
      <w:bookmarkStart w:id="47" w:name="_Toc268487804"/>
      <w:bookmarkStart w:id="48" w:name="_Toc268485723"/>
      <w:bookmarkStart w:id="49" w:name="_Toc268488625"/>
      <w:bookmarkStart w:id="50" w:name="_Toc268487805"/>
      <w:bookmarkStart w:id="51" w:name="_Toc268485724"/>
      <w:r w:rsidRPr="005D5388">
        <w:rPr>
          <w:rFonts w:cs="Arial"/>
          <w:sz w:val="26"/>
          <w:szCs w:val="26"/>
        </w:rPr>
        <w:t xml:space="preserve">На территории Советского сельского поселения выделяется </w:t>
      </w:r>
      <w:bookmarkEnd w:id="46"/>
      <w:bookmarkEnd w:id="47"/>
      <w:bookmarkEnd w:id="48"/>
      <w:r w:rsidRPr="005D5388">
        <w:rPr>
          <w:rFonts w:cs="Arial"/>
          <w:sz w:val="26"/>
          <w:szCs w:val="26"/>
        </w:rPr>
        <w:t>1 участок зоны сбора отходов потребления.</w:t>
      </w:r>
    </w:p>
    <w:p w:rsidR="00356C7A" w:rsidRPr="005D5388" w:rsidRDefault="00356C7A" w:rsidP="00356C7A">
      <w:pPr>
        <w:ind w:firstLine="851"/>
        <w:jc w:val="both"/>
        <w:rPr>
          <w:rFonts w:cs="Arial"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left="680" w:firstLine="0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25.3.1 Описание прохождения границ участков зоны Сн3.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080"/>
      </w:tblGrid>
      <w:tr w:rsidR="00356C7A" w:rsidRPr="005D5388" w:rsidTr="003C23FC">
        <w:trPr>
          <w:trHeight w:val="8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Номер участка градостроительного зонирования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Картографическое описание участка градостроительного зонирования</w:t>
            </w:r>
          </w:p>
        </w:tc>
      </w:tr>
      <w:tr w:rsidR="00356C7A" w:rsidRPr="005D5388" w:rsidTr="003C23F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outlineLvl w:val="2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Сн3/1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Границы участка зоны совпадают с внешней границей ЗУ, занимаемого свалкой ТБО, расположенного к ЮВ от села Советское. 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680"/>
        <w:outlineLvl w:val="2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709"/>
        <w:outlineLvl w:val="2"/>
        <w:rPr>
          <w:b/>
          <w:sz w:val="26"/>
          <w:szCs w:val="26"/>
        </w:rPr>
      </w:pPr>
      <w:bookmarkStart w:id="52" w:name="_Toc268488634"/>
      <w:bookmarkStart w:id="53" w:name="_Toc268487814"/>
      <w:bookmarkStart w:id="54" w:name="_Toc268485733"/>
      <w:r w:rsidRPr="005D5388">
        <w:rPr>
          <w:b/>
          <w:sz w:val="26"/>
          <w:szCs w:val="26"/>
        </w:rPr>
        <w:t>25.3.2. Градостроительный регламент зоны сбора отходов потребления Сн3</w:t>
      </w:r>
      <w:bookmarkEnd w:id="52"/>
      <w:bookmarkEnd w:id="53"/>
      <w:bookmarkEnd w:id="54"/>
      <w:r w:rsidRPr="005D5388">
        <w:rPr>
          <w:b/>
          <w:sz w:val="26"/>
          <w:szCs w:val="26"/>
        </w:rPr>
        <w:t>.</w:t>
      </w:r>
    </w:p>
    <w:p w:rsidR="00356C7A" w:rsidRPr="005D5388" w:rsidRDefault="00356C7A" w:rsidP="00356C7A">
      <w:pPr>
        <w:pStyle w:val="ConsPlusNormal0"/>
        <w:tabs>
          <w:tab w:val="num" w:pos="900"/>
        </w:tabs>
        <w:jc w:val="both"/>
        <w:rPr>
          <w:sz w:val="26"/>
          <w:szCs w:val="26"/>
        </w:rPr>
      </w:pPr>
      <w:r w:rsidRPr="005D5388">
        <w:rPr>
          <w:sz w:val="26"/>
          <w:szCs w:val="26"/>
        </w:rPr>
        <w:t>Перечень видов разрешенного использования земельных участков и объектов капитального строительства в зоне Сн3: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5400"/>
      </w:tblGrid>
      <w:tr w:rsidR="00356C7A" w:rsidRPr="005D5388" w:rsidTr="003C23F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C7A" w:rsidRPr="005D5388" w:rsidRDefault="00356C7A" w:rsidP="003C23FC">
            <w:pPr>
              <w:pStyle w:val="ConsPlusNormal0"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Основные виды разрешенного использования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keepNext/>
              <w:keepLines/>
              <w:widowControl/>
              <w:ind w:firstLine="0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356C7A" w:rsidRPr="005D5388" w:rsidTr="003C23FC">
        <w:trPr>
          <w:trHeight w:val="1422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 xml:space="preserve">Специальные сооружения, предназначенные для изоляции и обезвреживания ТБО; размещения отходов производства и потребления 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Производственно-бытовое здание для персонала, гаражи, навесы для размещения машин и механизмов; контрольно-дезинфицирующие установки;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Автономная котельная, специальные установки для сжигания отходов, сооружения мойки, пропарки и обеззараживания машинных механизмов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Ограждения, осушительные траншеи, валы;</w:t>
            </w:r>
          </w:p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Подъездные пути; 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8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Сооружения и устройства сетей инженерно технического обеспечения, в т.ч. централизованные сети водоснабжения, канализации, очистные сооружения (локальные)</w:t>
            </w:r>
          </w:p>
        </w:tc>
      </w:tr>
    </w:tbl>
    <w:p w:rsidR="00356C7A" w:rsidRPr="005D5388" w:rsidRDefault="00356C7A" w:rsidP="00356C7A">
      <w:pPr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Условно разрешенные виды использования не устанавливаются.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2). Параметры размещения и застройки земельных участков зоны Сн3 устанавливаются на основе проекта с учетом СанПиН 2.1.7.1038-01 и регионального норматива градостроительного проектирования №25-п от 05.06.2008г. и в соответствии с требованиями ст.28.2.6 настоящих Правил;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3).  Ограничения использования земельных участков и объектов капитального строительства участков в зоне СН3: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7793"/>
      </w:tblGrid>
      <w:tr w:rsidR="00356C7A" w:rsidRPr="005D5388" w:rsidTr="003C23F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№ пп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Вид ограничения</w:t>
            </w:r>
          </w:p>
        </w:tc>
      </w:tr>
      <w:tr w:rsidR="00356C7A" w:rsidRPr="005D5388" w:rsidTr="003C23F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b/>
                <w:sz w:val="26"/>
                <w:szCs w:val="26"/>
              </w:rPr>
              <w:t>Строительные требования.</w:t>
            </w:r>
          </w:p>
        </w:tc>
      </w:tr>
      <w:tr w:rsidR="00356C7A" w:rsidRPr="005D5388" w:rsidTr="003C23F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540"/>
              <w:jc w:val="both"/>
              <w:rPr>
                <w:b/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 xml:space="preserve">Полигоны ТБО размещаются на участках, где выявлены глины или тяжелые суглинки, а грунтовые воды находятся на глубине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5D5388">
                <w:rPr>
                  <w:sz w:val="26"/>
                  <w:szCs w:val="26"/>
                </w:rPr>
                <w:t>2 м</w:t>
              </w:r>
            </w:smartTag>
            <w:r w:rsidRPr="005D5388">
              <w:rPr>
                <w:sz w:val="26"/>
                <w:szCs w:val="26"/>
              </w:rPr>
              <w:t xml:space="preserve">. Не используются под полигоны болота глубиной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D5388">
                <w:rPr>
                  <w:sz w:val="26"/>
                  <w:szCs w:val="26"/>
                </w:rPr>
                <w:t>1 м</w:t>
              </w:r>
            </w:smartTag>
            <w:r w:rsidRPr="005D5388">
              <w:rPr>
                <w:sz w:val="26"/>
                <w:szCs w:val="26"/>
              </w:rPr>
              <w:t xml:space="preserve"> и участки с выходами грунтовых вод в виде ключей.</w:t>
            </w:r>
          </w:p>
        </w:tc>
      </w:tr>
      <w:tr w:rsidR="00356C7A" w:rsidRPr="005D5388" w:rsidTr="003C23F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540"/>
              <w:jc w:val="both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Полигон для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полигоны ТБО на территории оврагов, начиная с его верховьев,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356C7A" w:rsidRPr="005D5388" w:rsidTr="003C23F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Не допускается размещение полигонов ТБО: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на территории зон санитарной охраны водоисточников и минеральных источников;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во всех поясах зон санитарной охраны курортов;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lastRenderedPageBreak/>
              <w:t>в районах геологических разломов, местах выхода на поверхность трещиноватых пород;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 местах выклинивания водоносных горизонтов;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на участках, затопляемых паводковыми водами;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 рекреационных зонах;</w:t>
            </w:r>
          </w:p>
          <w:p w:rsidR="00356C7A" w:rsidRPr="005D5388" w:rsidRDefault="00356C7A" w:rsidP="00356C7A">
            <w:pPr>
              <w:pStyle w:val="ConsPlusNormal0"/>
              <w:widowControl/>
              <w:numPr>
                <w:ilvl w:val="0"/>
                <w:numId w:val="1"/>
              </w:numPr>
              <w:tabs>
                <w:tab w:val="num" w:pos="290"/>
              </w:tabs>
              <w:ind w:left="0" w:firstLine="0"/>
              <w:rPr>
                <w:sz w:val="26"/>
                <w:szCs w:val="26"/>
              </w:rPr>
            </w:pPr>
            <w:r w:rsidRPr="005D5388">
              <w:rPr>
                <w:sz w:val="26"/>
                <w:szCs w:val="26"/>
              </w:rPr>
              <w:t>в местах массового отдыха населения и на территории лечебно-оздоровительных учреждений.</w:t>
            </w:r>
          </w:p>
        </w:tc>
      </w:tr>
      <w:tr w:rsidR="00356C7A" w:rsidRPr="005D5388" w:rsidTr="003C23F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pStyle w:val="ConsPlusNormal0"/>
              <w:widowControl/>
              <w:ind w:firstLine="709"/>
              <w:jc w:val="both"/>
              <w:rPr>
                <w:sz w:val="26"/>
                <w:szCs w:val="26"/>
                <w:u w:val="single"/>
              </w:rPr>
            </w:pPr>
            <w:r w:rsidRPr="005D5388">
              <w:rPr>
                <w:sz w:val="26"/>
                <w:szCs w:val="26"/>
              </w:rPr>
              <w:t xml:space="preserve">Усовершенствованные свалки твердых бытовых отходов, поля ассенизации и поля запахивания,  усовершенствованные свалки для неутилизированных твердых промышленных отходов, мусоросжигательные и мусороперерабатывающие объекты мощностью свыше 40 тыс. т/год. – относятся к предприятиям 1 класса санитарной классификации с санитарно–защитной зоной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D5388">
                <w:rPr>
                  <w:sz w:val="26"/>
                  <w:szCs w:val="26"/>
                </w:rPr>
                <w:t>500 м</w:t>
              </w:r>
            </w:smartTag>
            <w:r w:rsidRPr="005D5388">
              <w:rPr>
                <w:sz w:val="26"/>
                <w:szCs w:val="26"/>
              </w:rPr>
              <w:t>.</w:t>
            </w:r>
          </w:p>
        </w:tc>
      </w:tr>
    </w:tbl>
    <w:p w:rsidR="00356C7A" w:rsidRPr="005D5388" w:rsidRDefault="00356C7A" w:rsidP="00356C7A">
      <w:pPr>
        <w:jc w:val="both"/>
        <w:rPr>
          <w:rFonts w:cs="Arial"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ind w:firstLine="709"/>
        <w:jc w:val="both"/>
        <w:outlineLvl w:val="2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25.4. Зона планируемого размещения объектов специального назначения – Сн()п</w:t>
      </w:r>
    </w:p>
    <w:p w:rsidR="00356C7A" w:rsidRPr="005D5388" w:rsidRDefault="00356C7A" w:rsidP="00356C7A">
      <w:pPr>
        <w:ind w:firstLine="709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Зоны выделяются на основе утвержденных в составе документов территориального планирования зон планируемого размещения объектов капитального строительства федерального, регионального и местного значения, либо соответствующих зон, зарезервированным для государственных и муниципальных нужд в установленном порядке.</w:t>
      </w:r>
    </w:p>
    <w:p w:rsidR="00356C7A" w:rsidRPr="005D5388" w:rsidRDefault="00356C7A" w:rsidP="00356C7A">
      <w:pPr>
        <w:ind w:firstLine="709"/>
        <w:jc w:val="both"/>
        <w:rPr>
          <w:rFonts w:cs="Arial"/>
          <w:sz w:val="26"/>
          <w:szCs w:val="26"/>
        </w:rPr>
      </w:pPr>
    </w:p>
    <w:p w:rsidR="00356C7A" w:rsidRPr="005D5388" w:rsidRDefault="00356C7A" w:rsidP="00356C7A">
      <w:pPr>
        <w:pStyle w:val="ConsPlusNormal0"/>
        <w:widowControl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25.4.1. Описание прохождения границ участка зоны планируемого размещения объектов специального назначения – Сн( )п</w:t>
      </w:r>
    </w:p>
    <w:p w:rsidR="00356C7A" w:rsidRPr="005D5388" w:rsidRDefault="00356C7A" w:rsidP="00356C7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D5388">
        <w:rPr>
          <w:rFonts w:ascii="Arial" w:hAnsi="Arial" w:cs="Arial"/>
          <w:sz w:val="26"/>
          <w:szCs w:val="26"/>
        </w:rPr>
        <w:t xml:space="preserve">На территории Советского сельского поселения  выделяется 1 участок зоны планируемого размещения объектов специального назначения. </w:t>
      </w:r>
    </w:p>
    <w:p w:rsidR="00356C7A" w:rsidRPr="005D5388" w:rsidRDefault="00356C7A" w:rsidP="00356C7A">
      <w:pPr>
        <w:jc w:val="both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436"/>
      </w:tblGrid>
      <w:tr w:rsidR="00356C7A" w:rsidRPr="005D5388" w:rsidTr="003C23FC">
        <w:trPr>
          <w:trHeight w:val="299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Номер участка градостроительного зонирования</w:t>
            </w:r>
          </w:p>
        </w:tc>
        <w:tc>
          <w:tcPr>
            <w:tcW w:w="7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b/>
                <w:sz w:val="26"/>
                <w:szCs w:val="26"/>
              </w:rPr>
            </w:pPr>
            <w:r w:rsidRPr="005D5388">
              <w:rPr>
                <w:rFonts w:cs="Arial"/>
                <w:b/>
                <w:sz w:val="26"/>
                <w:szCs w:val="26"/>
              </w:rPr>
              <w:t>Картографическое описание границ участка градостроительного зонирования</w:t>
            </w:r>
          </w:p>
        </w:tc>
      </w:tr>
      <w:tr w:rsidR="00356C7A" w:rsidRPr="005D5388" w:rsidTr="003C23FC">
        <w:trPr>
          <w:trHeight w:val="299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7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7A" w:rsidRPr="005D5388" w:rsidRDefault="00356C7A" w:rsidP="003C23FC">
            <w:pPr>
              <w:rPr>
                <w:rFonts w:cs="Arial"/>
                <w:b/>
                <w:sz w:val="26"/>
                <w:szCs w:val="26"/>
              </w:rPr>
            </w:pPr>
          </w:p>
        </w:tc>
      </w:tr>
      <w:tr w:rsidR="00356C7A" w:rsidRPr="005D5388" w:rsidTr="003C23FC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СН3п/1</w:t>
            </w:r>
          </w:p>
        </w:tc>
        <w:tc>
          <w:tcPr>
            <w:tcW w:w="7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A" w:rsidRPr="005D5388" w:rsidRDefault="00356C7A" w:rsidP="003C23FC">
            <w:pPr>
              <w:jc w:val="both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Участок планируемой зоны совпадает с территорией планируемой размещения контейнерной площадки для сбора и временного накопления отходов с установкой контейнеров емкость </w:t>
            </w:r>
            <w:smartTag w:uri="urn:schemas-microsoft-com:office:smarttags" w:element="metricconverter">
              <w:smartTagPr>
                <w:attr w:name="ProductID" w:val="30 куб. м"/>
              </w:smartTagPr>
              <w:r w:rsidRPr="005D5388">
                <w:rPr>
                  <w:rFonts w:cs="Arial"/>
                  <w:sz w:val="26"/>
                  <w:szCs w:val="26"/>
                </w:rPr>
                <w:t>30 куб. м</w:t>
              </w:r>
            </w:smartTag>
            <w:r w:rsidRPr="005D5388">
              <w:rPr>
                <w:rFonts w:cs="Arial"/>
                <w:sz w:val="26"/>
                <w:szCs w:val="26"/>
              </w:rPr>
              <w:t>., оснащенной системой «Мультилифт», расположен к СЗ от села Советское, вдоль автодороги регионального значения.</w:t>
            </w:r>
          </w:p>
        </w:tc>
      </w:tr>
    </w:tbl>
    <w:p w:rsidR="00356C7A" w:rsidRPr="005D5388" w:rsidRDefault="00356C7A" w:rsidP="00356C7A">
      <w:pPr>
        <w:pStyle w:val="ConsPlusNormal0"/>
        <w:widowControl/>
        <w:ind w:firstLine="709"/>
        <w:outlineLvl w:val="2"/>
        <w:rPr>
          <w:b/>
          <w:sz w:val="26"/>
          <w:szCs w:val="26"/>
          <w:highlight w:val="yellow"/>
        </w:rPr>
      </w:pPr>
    </w:p>
    <w:p w:rsidR="00356C7A" w:rsidRPr="005D5388" w:rsidRDefault="00356C7A" w:rsidP="00356C7A">
      <w:pPr>
        <w:pStyle w:val="ConsPlusNormal0"/>
        <w:widowControl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25.4.2. Градостроительный регламент зоны планируемого размещения объектов специального назначения – Сн( )п</w:t>
      </w:r>
    </w:p>
    <w:p w:rsidR="00356C7A" w:rsidRPr="005D5388" w:rsidRDefault="00356C7A" w:rsidP="00356C7A">
      <w:pPr>
        <w:pStyle w:val="ConsPlusNormal0"/>
        <w:widowControl/>
        <w:ind w:firstLine="709"/>
        <w:jc w:val="both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>1). Перечень видов разрешенного использования земельных участков и объектов капитального строительства в зоне Сн( )п устанавливается на основании утвержденного в установленном порядке проекта планировки участков зоны Сн( )п.</w:t>
      </w:r>
    </w:p>
    <w:p w:rsidR="00356C7A" w:rsidRPr="005D5388" w:rsidRDefault="00356C7A" w:rsidP="00356C7A">
      <w:pPr>
        <w:pStyle w:val="ConsPlusNormal0"/>
        <w:widowControl/>
        <w:ind w:firstLine="709"/>
        <w:rPr>
          <w:sz w:val="26"/>
          <w:szCs w:val="26"/>
        </w:rPr>
      </w:pPr>
      <w:r w:rsidRPr="005D5388">
        <w:rPr>
          <w:sz w:val="26"/>
          <w:szCs w:val="26"/>
        </w:rPr>
        <w:t xml:space="preserve">2). Параметры застройки земельных участков и объектов капитального строительства зоны Сн( )п устанавливаются на основании </w:t>
      </w:r>
      <w:r w:rsidRPr="005D5388">
        <w:rPr>
          <w:sz w:val="26"/>
          <w:szCs w:val="26"/>
        </w:rPr>
        <w:lastRenderedPageBreak/>
        <w:t>утвержденного в установленном порядке проекта планировки участков зоны Сн( )п, с учетом ведущего типа использования.</w:t>
      </w:r>
    </w:p>
    <w:p w:rsidR="00356C7A" w:rsidRPr="005D5388" w:rsidRDefault="00356C7A" w:rsidP="00356C7A">
      <w:pPr>
        <w:pStyle w:val="ConsPlusNormal0"/>
        <w:widowControl/>
        <w:ind w:firstLine="709"/>
        <w:rPr>
          <w:sz w:val="26"/>
          <w:szCs w:val="26"/>
        </w:rPr>
      </w:pPr>
      <w:r w:rsidRPr="005D5388">
        <w:rPr>
          <w:sz w:val="26"/>
          <w:szCs w:val="26"/>
        </w:rPr>
        <w:t>3). Ограничения использования земельных участков и объектов капитального строительства участков в зоне Сн( )п устанавливаются на основании утвержденного в установленном порядке проекта планировки участков зоны Сн( )п.</w:t>
      </w:r>
    </w:p>
    <w:bookmarkEnd w:id="49"/>
    <w:bookmarkEnd w:id="50"/>
    <w:bookmarkEnd w:id="51"/>
    <w:p w:rsidR="00356C7A" w:rsidRPr="005D5388" w:rsidRDefault="00356C7A" w:rsidP="00356C7A">
      <w:pPr>
        <w:pStyle w:val="3"/>
        <w:ind w:firstLine="709"/>
        <w:jc w:val="center"/>
      </w:pPr>
      <w:r w:rsidRPr="005D5388">
        <w:t>Статья 26. Зоны водных объектов общего пользования</w:t>
      </w:r>
    </w:p>
    <w:p w:rsidR="00356C7A" w:rsidRPr="005D5388" w:rsidRDefault="00356C7A" w:rsidP="00356C7A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Зоны водных объектов общего пользования включают в себя земли, занятые водными объектами и прибрежными территориями. Границы зон устанавливаются по границам прибрежных полос, подпорным стенкам набережных, границам земельных участков пляжей.</w:t>
      </w:r>
    </w:p>
    <w:p w:rsidR="00356C7A" w:rsidRPr="005D5388" w:rsidRDefault="00356C7A" w:rsidP="00356C7A">
      <w:pPr>
        <w:ind w:right="-1" w:firstLine="540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В зонах водных объектов общего пользования не допускается размещение объектов, относящихся к основным видам разрешенного использования земельных участков других территориальных зон, за исключением причалов, лодочных станций и других сооружений, для функционирования которых необходимы водные объекты.</w:t>
      </w:r>
    </w:p>
    <w:p w:rsidR="00356C7A" w:rsidRPr="005D5388" w:rsidRDefault="00356C7A" w:rsidP="00356C7A">
      <w:pPr>
        <w:rPr>
          <w:rFonts w:cs="Arial"/>
          <w:sz w:val="26"/>
          <w:szCs w:val="26"/>
        </w:rPr>
      </w:pPr>
    </w:p>
    <w:p w:rsidR="00356C7A" w:rsidRPr="005D5388" w:rsidRDefault="00356C7A" w:rsidP="00356C7A">
      <w:pPr>
        <w:ind w:firstLine="709"/>
        <w:rPr>
          <w:rFonts w:cs="Arial"/>
          <w:b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>26.1. Зона водных объектов общего пользования - водотоков и замкнутых водоемов (рек, озер, болот, ручьев, родников) – В1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rFonts w:eastAsia="Calibri"/>
          <w:bCs/>
          <w:color w:val="000000"/>
          <w:sz w:val="26"/>
          <w:szCs w:val="26"/>
        </w:rPr>
        <w:t xml:space="preserve">По территории Советского сельского поселения протекает </w:t>
      </w:r>
      <w:r w:rsidRPr="005D5388">
        <w:rPr>
          <w:sz w:val="26"/>
          <w:szCs w:val="26"/>
        </w:rPr>
        <w:t>река Балка Лозовая и Водоток б/н, у с.Советское.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В соответствии с ч.6-7 ст. 36 Градостроительного кодекса Российской Федерации градостроительный регламент не устанавливается для земель водного фонда и использование земельных участков в составе земель водного фонда определяется уполномоченными органами государственной власти в соответствии с федеральными законами. 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</w:p>
    <w:p w:rsidR="00356C7A" w:rsidRPr="005D5388" w:rsidRDefault="00356C7A" w:rsidP="00356C7A">
      <w:pPr>
        <w:shd w:val="clear" w:color="auto" w:fill="FFFFFF"/>
        <w:tabs>
          <w:tab w:val="left" w:pos="1876"/>
        </w:tabs>
        <w:ind w:firstLine="709"/>
        <w:jc w:val="both"/>
        <w:rPr>
          <w:rFonts w:cs="Arial"/>
          <w:b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>26.2. Зона водных объектов общего пользования - прудов В2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bookmarkStart w:id="55" w:name="_Toc268488688"/>
      <w:bookmarkStart w:id="56" w:name="_Toc268487868"/>
      <w:bookmarkStart w:id="57" w:name="_Toc268485785"/>
      <w:r w:rsidRPr="005D5388">
        <w:rPr>
          <w:rFonts w:eastAsia="Calibri"/>
          <w:bCs/>
          <w:color w:val="000000"/>
          <w:sz w:val="26"/>
          <w:szCs w:val="26"/>
        </w:rPr>
        <w:t>На территории поселения имеются пруды</w:t>
      </w:r>
      <w:r w:rsidRPr="005D5388">
        <w:rPr>
          <w:sz w:val="26"/>
          <w:szCs w:val="26"/>
          <w:lang w:eastAsia="ar-SA"/>
        </w:rPr>
        <w:t>.</w:t>
      </w:r>
      <w:r w:rsidRPr="005D5388">
        <w:rPr>
          <w:rFonts w:eastAsia="Calibri"/>
          <w:bCs/>
          <w:color w:val="000000"/>
          <w:sz w:val="26"/>
          <w:szCs w:val="26"/>
        </w:rPr>
        <w:t xml:space="preserve"> Эти пруды рассматриваются только как составная часть земельных участков, на которых они расположены.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Градостроительный регламент зоны водных объектов общего пользования – прудов в составе земель сельскохозяйственного назначения, земель населенных пунктов устанавливается органами местного самоуправления индивидуально в зависимости от конкретного использования каждого из прудов.</w:t>
      </w:r>
      <w:bookmarkEnd w:id="55"/>
      <w:bookmarkEnd w:id="56"/>
      <w:bookmarkEnd w:id="57"/>
    </w:p>
    <w:p w:rsidR="00356C7A" w:rsidRPr="005D5388" w:rsidRDefault="00356C7A" w:rsidP="00356C7A">
      <w:pPr>
        <w:ind w:firstLine="680"/>
        <w:rPr>
          <w:rFonts w:eastAsia="TimesNewRoman" w:cs="Arial"/>
          <w:sz w:val="26"/>
          <w:szCs w:val="26"/>
        </w:rPr>
      </w:pPr>
      <w:bookmarkStart w:id="58" w:name="_Toc268488689"/>
      <w:bookmarkStart w:id="59" w:name="_Toc268487869"/>
    </w:p>
    <w:p w:rsidR="00356C7A" w:rsidRPr="005D5388" w:rsidRDefault="00356C7A" w:rsidP="00356C7A">
      <w:pPr>
        <w:ind w:firstLine="680"/>
        <w:rPr>
          <w:rFonts w:eastAsia="Times New Roman" w:cs="Arial"/>
          <w:b/>
          <w:bCs/>
          <w:sz w:val="26"/>
          <w:szCs w:val="26"/>
        </w:rPr>
      </w:pPr>
      <w:r w:rsidRPr="005D5388">
        <w:rPr>
          <w:rFonts w:cs="Arial"/>
          <w:b/>
          <w:bCs/>
          <w:sz w:val="26"/>
          <w:szCs w:val="26"/>
        </w:rPr>
        <w:t>Статья 27. Зона лесов.</w:t>
      </w:r>
    </w:p>
    <w:bookmarkEnd w:id="58"/>
    <w:bookmarkEnd w:id="59"/>
    <w:p w:rsidR="00356C7A" w:rsidRPr="005D5388" w:rsidRDefault="00356C7A" w:rsidP="00356C7A">
      <w:pPr>
        <w:ind w:firstLine="709"/>
        <w:rPr>
          <w:rFonts w:cs="Arial"/>
          <w:b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 xml:space="preserve">27.1. Зона земель лесного фонда -  Л1 </w:t>
      </w:r>
    </w:p>
    <w:p w:rsidR="00356C7A" w:rsidRPr="005D5388" w:rsidRDefault="00356C7A" w:rsidP="00356C7A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 xml:space="preserve">В соответствии с ч.6-7 ст. 36 Градостроительного кодекса Российской Федерации градостроительный регламент не устанавливается для земель лесного фонда и использование земельных участков в составе земель лесного фонда определяется уполномоченными федеральными органами исполнительной власти и уполномоченными органами исполнительной власти Воронежской области в соответствии с федеральными законами. </w:t>
      </w:r>
    </w:p>
    <w:p w:rsidR="00356C7A" w:rsidRPr="005D5388" w:rsidRDefault="00356C7A" w:rsidP="00356C7A">
      <w:pPr>
        <w:pStyle w:val="ConsPlusNormal0"/>
        <w:widowControl/>
        <w:ind w:firstLine="680"/>
        <w:jc w:val="both"/>
        <w:outlineLvl w:val="2"/>
        <w:rPr>
          <w:sz w:val="26"/>
          <w:szCs w:val="26"/>
        </w:rPr>
      </w:pPr>
      <w:r w:rsidRPr="005D5388">
        <w:rPr>
          <w:sz w:val="26"/>
          <w:szCs w:val="26"/>
        </w:rPr>
        <w:t xml:space="preserve">В составе земель лесного фонда могут быть выделены участки, предоставленные для осуществление видов деятельности в сфере </w:t>
      </w:r>
      <w:r w:rsidRPr="005D5388">
        <w:rPr>
          <w:sz w:val="26"/>
          <w:szCs w:val="26"/>
        </w:rPr>
        <w:lastRenderedPageBreak/>
        <w:t>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строительства и эксплуатации водохранилищ и иных искусственных водных объектов, строительства, реконструкции, эксплуатация линий электропередачи, линий связи, дорог, трубопроводов и других линейных объектов, территории объектов культурного наследия, иных установленных законодательством целей.</w:t>
      </w:r>
    </w:p>
    <w:p w:rsidR="00356C7A" w:rsidRPr="005D5388" w:rsidRDefault="00356C7A" w:rsidP="00356C7A">
      <w:pPr>
        <w:pStyle w:val="ConsPlusNormal0"/>
        <w:widowControl/>
        <w:ind w:firstLine="68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На территории Советского сельского поселения земли лесного фонда не выявлены.</w:t>
      </w:r>
    </w:p>
    <w:p w:rsidR="00356C7A" w:rsidRPr="005D5388" w:rsidRDefault="00356C7A" w:rsidP="00356C7A">
      <w:pPr>
        <w:pStyle w:val="ConsPlusNormal0"/>
        <w:widowControl/>
        <w:jc w:val="both"/>
        <w:rPr>
          <w:bCs/>
          <w:sz w:val="26"/>
          <w:szCs w:val="26"/>
          <w:lang w:eastAsia="ar-SA"/>
        </w:rPr>
      </w:pPr>
    </w:p>
    <w:p w:rsidR="00356C7A" w:rsidRPr="005D5388" w:rsidRDefault="00356C7A" w:rsidP="00356C7A">
      <w:pPr>
        <w:pStyle w:val="ConsPlusNormal0"/>
        <w:widowControl/>
        <w:jc w:val="both"/>
        <w:rPr>
          <w:b/>
          <w:sz w:val="26"/>
          <w:szCs w:val="26"/>
        </w:rPr>
      </w:pPr>
      <w:r w:rsidRPr="005D5388">
        <w:rPr>
          <w:b/>
          <w:sz w:val="26"/>
          <w:szCs w:val="26"/>
        </w:rPr>
        <w:t>Статья 28. Дополнительные градостроительные регламенты в зонах с особыми условиями использования территории и иных зонах с особыми условиями использования земельных участков</w:t>
      </w:r>
      <w:r w:rsidRPr="005D5388">
        <w:rPr>
          <w:b/>
          <w:bCs/>
          <w:sz w:val="26"/>
          <w:szCs w:val="26"/>
        </w:rPr>
        <w:t xml:space="preserve"> и </w:t>
      </w:r>
      <w:r w:rsidRPr="005D5388">
        <w:rPr>
          <w:b/>
          <w:sz w:val="26"/>
          <w:szCs w:val="26"/>
        </w:rPr>
        <w:t>объектов капитального строительства, расположенных в этих зонах.</w:t>
      </w:r>
    </w:p>
    <w:p w:rsidR="00356C7A" w:rsidRPr="005D5388" w:rsidRDefault="00356C7A" w:rsidP="00356C7A">
      <w:pPr>
        <w:pStyle w:val="ConsPlusNormal0"/>
        <w:widowControl/>
        <w:jc w:val="both"/>
        <w:rPr>
          <w:b/>
          <w:bCs/>
          <w:sz w:val="26"/>
          <w:szCs w:val="26"/>
        </w:rPr>
      </w:pPr>
      <w:r w:rsidRPr="005D5388">
        <w:rPr>
          <w:sz w:val="26"/>
          <w:szCs w:val="26"/>
        </w:rPr>
        <w:t>Использование земельных участков и объектов капитального строительства, расположенных в пределах зон</w:t>
      </w:r>
      <w:r w:rsidRPr="005D5388">
        <w:rPr>
          <w:b/>
          <w:sz w:val="26"/>
          <w:szCs w:val="26"/>
        </w:rPr>
        <w:t xml:space="preserve"> </w:t>
      </w:r>
      <w:r w:rsidRPr="005D5388">
        <w:rPr>
          <w:sz w:val="26"/>
          <w:szCs w:val="26"/>
        </w:rPr>
        <w:t>с особыми условиями использования территории, обозначенных на картах настоящих Правил, определяется ограничениями, установленными законами, иными нормативными правовыми актами применительно к санитарно-защитным зонам, водоохранным зонам, иным зонам ограничений.</w:t>
      </w:r>
      <w:r w:rsidRPr="005D5388">
        <w:rPr>
          <w:b/>
          <w:bCs/>
          <w:sz w:val="26"/>
          <w:szCs w:val="26"/>
        </w:rPr>
        <w:t xml:space="preserve"> </w:t>
      </w:r>
    </w:p>
    <w:p w:rsidR="00356C7A" w:rsidRPr="005D5388" w:rsidRDefault="00356C7A" w:rsidP="00356C7A">
      <w:pPr>
        <w:pStyle w:val="ConsPlusNormal0"/>
        <w:widowControl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Земельные участки и объекты капитального строительства, которые расположены в пределах зон, обозначенных на карте настоящих Правил, чьи характеристики не соответствуют ограничениям, установленным законами, иными нормативными правовыми актами применительно к санитарно-защитным зонам, водоохранным зонам, иным зонам ограничений, являются несоответствующими настоящим Правилам.</w:t>
      </w:r>
    </w:p>
    <w:p w:rsidR="00356C7A" w:rsidRPr="005D5388" w:rsidRDefault="00356C7A" w:rsidP="00356C7A">
      <w:pPr>
        <w:pStyle w:val="ConsPlusNormal0"/>
        <w:widowControl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Дальнейшее использование и строительные изменения указанных объектов определяются статьей 8 настоящих Правил.</w:t>
      </w:r>
    </w:p>
    <w:p w:rsidR="00356C7A" w:rsidRPr="005D5388" w:rsidRDefault="00356C7A" w:rsidP="00356C7A">
      <w:pPr>
        <w:pStyle w:val="ConsPlusNormal0"/>
        <w:widowControl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Для земельных участков и объектов капитального строительства, расположенных в санитарно-защитных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сооружений, иных объектов, устанавливаются:</w:t>
      </w:r>
    </w:p>
    <w:p w:rsidR="00356C7A" w:rsidRPr="005D5388" w:rsidRDefault="00356C7A" w:rsidP="00356C7A">
      <w:pPr>
        <w:pStyle w:val="ConsPlusNormal0"/>
        <w:widowControl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виды запрещенного использования – в соответствии с СанПиН 2.2.1/2.1.1.1200-03 «Санитарно-защитные зоны и санитарная классификация предприятий, сооружений и иных объектов»,</w:t>
      </w:r>
    </w:p>
    <w:p w:rsidR="00356C7A" w:rsidRPr="005D5388" w:rsidRDefault="00356C7A" w:rsidP="00356C7A">
      <w:pPr>
        <w:pStyle w:val="ConsPlusNormal0"/>
        <w:widowControl/>
        <w:jc w:val="both"/>
        <w:rPr>
          <w:sz w:val="26"/>
          <w:szCs w:val="26"/>
        </w:rPr>
      </w:pPr>
      <w:r w:rsidRPr="005D5388">
        <w:rPr>
          <w:sz w:val="26"/>
          <w:szCs w:val="26"/>
        </w:rPr>
        <w:t>- условно разрешенные виды использования, которые могут быть разрешены по специальному согласованию с территориальными органами санитарно-эпидемиологического и экологического контроля на основе СанПиН 2.2.1/2.1.1.1200-03 «Санитарно-защитные зоны и санитарная классификация предприятий, сооружений и иных объектов» с использованием процедур публичных слушаний, определенных статьей 14 настоящих Правил.</w:t>
      </w:r>
    </w:p>
    <w:p w:rsidR="00356C7A" w:rsidRPr="005D5388" w:rsidRDefault="00356C7A" w:rsidP="00356C7A">
      <w:pPr>
        <w:ind w:firstLine="680"/>
        <w:rPr>
          <w:rFonts w:cs="Arial"/>
          <w:b/>
          <w:bCs/>
          <w:sz w:val="26"/>
          <w:szCs w:val="26"/>
        </w:rPr>
      </w:pPr>
    </w:p>
    <w:p w:rsidR="00356C7A" w:rsidRPr="005D5388" w:rsidRDefault="00356C7A" w:rsidP="00356C7A">
      <w:pPr>
        <w:ind w:firstLine="680"/>
        <w:rPr>
          <w:rFonts w:cs="Arial"/>
          <w:b/>
          <w:bCs/>
          <w:sz w:val="26"/>
          <w:szCs w:val="26"/>
        </w:rPr>
      </w:pPr>
      <w:r w:rsidRPr="005D5388">
        <w:rPr>
          <w:rFonts w:cs="Arial"/>
          <w:b/>
          <w:bCs/>
          <w:sz w:val="26"/>
          <w:szCs w:val="26"/>
        </w:rPr>
        <w:t>28.1. Территории объектов культурного наследия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В соответствии с частью</w:t>
      </w:r>
      <w:r w:rsidRPr="005D5388">
        <w:rPr>
          <w:b/>
          <w:sz w:val="26"/>
          <w:szCs w:val="26"/>
        </w:rPr>
        <w:t xml:space="preserve"> </w:t>
      </w:r>
      <w:r w:rsidRPr="005D5388">
        <w:rPr>
          <w:sz w:val="26"/>
          <w:szCs w:val="26"/>
        </w:rPr>
        <w:t xml:space="preserve">4 ст. 36 Градостроительного кодекса Российской Федерации  действие градостроительного регламента не распространяется на земельные участки в границах территорий памятников </w:t>
      </w:r>
      <w:r w:rsidRPr="005D5388">
        <w:rPr>
          <w:sz w:val="26"/>
          <w:szCs w:val="26"/>
        </w:rPr>
        <w:lastRenderedPageBreak/>
        <w:t>и ансамблей,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наследия.</w:t>
      </w:r>
    </w:p>
    <w:p w:rsidR="00356C7A" w:rsidRPr="005D5388" w:rsidRDefault="00356C7A" w:rsidP="00356C7A">
      <w:pPr>
        <w:pStyle w:val="ConsPlusTitle"/>
        <w:ind w:firstLine="680"/>
        <w:jc w:val="both"/>
        <w:rPr>
          <w:rFonts w:ascii="Arial" w:hAnsi="Arial" w:cs="Arial"/>
          <w:b w:val="0"/>
          <w:iCs/>
          <w:sz w:val="26"/>
          <w:szCs w:val="26"/>
        </w:rPr>
      </w:pPr>
      <w:r w:rsidRPr="005D5388">
        <w:rPr>
          <w:rFonts w:ascii="Arial" w:hAnsi="Arial" w:cs="Arial"/>
          <w:b w:val="0"/>
          <w:sz w:val="26"/>
          <w:szCs w:val="26"/>
        </w:rPr>
        <w:t xml:space="preserve">Границы зон охраны объектов культурного наследия определяются проектом и утверждаются для каждого объекта индивидуально постановлением правительства Воронежской области. </w:t>
      </w:r>
      <w:r w:rsidRPr="005D5388">
        <w:rPr>
          <w:rFonts w:ascii="Arial" w:hAnsi="Arial" w:cs="Arial"/>
          <w:b w:val="0"/>
          <w:iCs/>
          <w:sz w:val="26"/>
          <w:szCs w:val="26"/>
        </w:rPr>
        <w:t xml:space="preserve">Согласно постановлению Правительства Российской Федерации от 26 апреля </w:t>
      </w:r>
      <w:smartTag w:uri="urn:schemas-microsoft-com:office:smarttags" w:element="metricconverter">
        <w:smartTagPr>
          <w:attr w:name="ProductID" w:val="2008 г"/>
        </w:smartTagPr>
        <w:r w:rsidRPr="005D5388">
          <w:rPr>
            <w:rFonts w:ascii="Arial" w:hAnsi="Arial" w:cs="Arial"/>
            <w:b w:val="0"/>
            <w:iCs/>
            <w:sz w:val="26"/>
            <w:szCs w:val="26"/>
          </w:rPr>
          <w:t>2008 г</w:t>
        </w:r>
      </w:smartTag>
      <w:r w:rsidRPr="005D5388">
        <w:rPr>
          <w:rFonts w:ascii="Arial" w:hAnsi="Arial" w:cs="Arial"/>
          <w:b w:val="0"/>
          <w:iCs/>
          <w:sz w:val="26"/>
          <w:szCs w:val="26"/>
        </w:rPr>
        <w:t xml:space="preserve">. № 315 «Об утверждении положения о зонах охраны объектов культурного наследия (памятников истории и культуры) народов Российской Федерации»: </w:t>
      </w:r>
    </w:p>
    <w:p w:rsidR="00356C7A" w:rsidRPr="005D5388" w:rsidRDefault="00356C7A" w:rsidP="00356C7A">
      <w:pPr>
        <w:pStyle w:val="ConsPlusTitle"/>
        <w:ind w:firstLine="680"/>
        <w:jc w:val="both"/>
        <w:rPr>
          <w:rFonts w:ascii="Arial" w:hAnsi="Arial" w:cs="Arial"/>
          <w:b w:val="0"/>
          <w:sz w:val="26"/>
          <w:szCs w:val="26"/>
        </w:rPr>
      </w:pPr>
      <w:r w:rsidRPr="005D5388">
        <w:rPr>
          <w:rFonts w:ascii="Arial" w:hAnsi="Arial" w:cs="Arial"/>
          <w:b w:val="0"/>
          <w:iCs/>
          <w:sz w:val="26"/>
          <w:szCs w:val="26"/>
        </w:rPr>
        <w:t>1) о</w:t>
      </w:r>
      <w:r w:rsidRPr="005D5388">
        <w:rPr>
          <w:rFonts w:ascii="Arial" w:hAnsi="Arial" w:cs="Arial"/>
          <w:b w:val="0"/>
          <w:sz w:val="26"/>
          <w:szCs w:val="26"/>
        </w:rPr>
        <w:t>собый режим использования земель и градостроительный регламент в границах охранной зоны устанавливаются с учетом следующих требований: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а) запрещение строительства,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объекта культурного наследия;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б) 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решений, особенностей деталей и малых архитектурных форм;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в) ограничение хозяйственной деятельности, необходимое для обеспечения сохранности объекта культурного наследия, в том числе запрет или ограничение размещения 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г) обеспечение пожарной безопасности объекта культурного наследия и его защиты от динамических воздействий;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д) сохранение гидрогеологических и экологических условий, необходимых для обеспечения сохранности объекта культурного наследия;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е) благоустройство территории охранной зоны, направленное на сохранение, использование и популяризацию объекта культурного наследия, а также на сохранение и восстановление градостроительных (планировочных, типологических, масштабных) характеристик его историко-градостроительной и природной среды;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ж) иные требования, необходимые для обеспечения сохранности объекта культурного наследия в его историческом и ландшафтном окружении.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2) Режим использования земель и градостроительный регламент в границах зоны регулирования застройки и хозяйственной деятельности устанавливаются с учетом следующих требований: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 xml:space="preserve">а) ограничение строительства, необходимое для обеспечения сохранности объекта культурного наследия, в том числе касающееся размеров, пропорций и параметров объектов капитального строительства и </w:t>
      </w:r>
      <w:r w:rsidRPr="005D5388">
        <w:rPr>
          <w:sz w:val="26"/>
          <w:szCs w:val="26"/>
        </w:rPr>
        <w:lastRenderedPageBreak/>
        <w:t>их частей, использования отдельных строительных материалов, применения цветовых решений;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б) 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в) сохранение исторически сложившихся границ земельных участков, в том числе ограничение их изменения при проведении землеустройства, а также разделения земельных участков;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г) обеспечение визуального восприятия объекта культурного наследия в его историко-градостроительной и природной среде;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д) ограничение хозяйственной деятельности, необходимое для обеспечения сохранности объекта культурного наследия, в том числе запрет или ограничение размещения 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е) обеспечение пожарной безопасности объекта культурного наследия и его защиты от динамических воздействий;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ж) сохранение гидрогеологических и экологических условий, необходимых для обеспечения сохранности объекта культурного наследия;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з) обеспечение сохранности всех исторически ценных градоформирующих объектов;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и) иные требования, необходимые для обеспечения сохранности объекта культурного наследия.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3) Режим использования земель и градостроительный регламент в границах зоны охраняемого природного ландшафта устанавливаются с учетом следующих требований: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а) запрещение или ограничение хозяйственной деятельности, строительства,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ландшафта, включая долины рек, водоемы, леса и открытые пространства;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б) обеспечение пожарной безопасности охраняемого природного ландшафта и его защиты от динамических воздействий;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в) сохранение гидрологических и экологических условий, необходимых для обеспечения сохранности и восстановления (регенерации) охраняемого природного ландшафта;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г) сохранение и восстановление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историко-градостроительной и природной среде;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д) иные требования, необходимые для сохранения и восстановления (регенерации) охраняемого природного ландшафта.</w:t>
      </w:r>
    </w:p>
    <w:p w:rsidR="00356C7A" w:rsidRPr="005D5388" w:rsidRDefault="00356C7A" w:rsidP="00356C7A">
      <w:pPr>
        <w:spacing w:before="100" w:beforeAutospacing="1"/>
        <w:ind w:firstLine="709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На территории поселения расположен 1 объект культурного наследия: выявленный памятник археологии.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804"/>
        <w:gridCol w:w="1870"/>
        <w:gridCol w:w="1370"/>
        <w:gridCol w:w="694"/>
        <w:gridCol w:w="2260"/>
        <w:gridCol w:w="1829"/>
      </w:tblGrid>
      <w:tr w:rsidR="00356C7A" w:rsidRPr="005D5388" w:rsidTr="003C23FC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lastRenderedPageBreak/>
              <w:t xml:space="preserve">№ </w:t>
            </w:r>
          </w:p>
          <w:p w:rsidR="00356C7A" w:rsidRPr="005D5388" w:rsidRDefault="00356C7A" w:rsidP="003C23FC">
            <w:pPr>
              <w:spacing w:before="100" w:beforeAutospacing="1" w:after="119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п/п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№ на карте</w:t>
            </w: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Наименование</w:t>
            </w:r>
          </w:p>
          <w:p w:rsidR="00356C7A" w:rsidRPr="005D5388" w:rsidRDefault="00356C7A" w:rsidP="003C23FC">
            <w:pPr>
              <w:spacing w:before="100" w:beforeAutospacing="1" w:after="119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ОКН согласно нормативному правовому акту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Датировка ОКН согласно НПА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НПА</w:t>
            </w: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Местонахождение ОКН </w:t>
            </w:r>
          </w:p>
        </w:tc>
        <w:tc>
          <w:tcPr>
            <w:tcW w:w="1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Примечания</w:t>
            </w:r>
          </w:p>
        </w:tc>
      </w:tr>
      <w:tr w:rsidR="00356C7A" w:rsidRPr="005D5388" w:rsidTr="003C23FC">
        <w:trPr>
          <w:tblCellSpacing w:w="0" w:type="dxa"/>
        </w:trPr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jc w:val="center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59</w:t>
            </w:r>
          </w:p>
        </w:tc>
        <w:tc>
          <w:tcPr>
            <w:tcW w:w="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 xml:space="preserve">Курганная группа у </w:t>
            </w:r>
          </w:p>
          <w:p w:rsidR="00356C7A" w:rsidRPr="005D5388" w:rsidRDefault="00356C7A" w:rsidP="003C23FC">
            <w:pPr>
              <w:spacing w:after="119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с. Советский</w:t>
            </w:r>
          </w:p>
        </w:tc>
        <w:tc>
          <w:tcPr>
            <w:tcW w:w="6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не ясна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rPr>
                <w:rFonts w:cs="Arial"/>
                <w:sz w:val="26"/>
                <w:szCs w:val="26"/>
              </w:rPr>
            </w:pPr>
          </w:p>
        </w:tc>
        <w:tc>
          <w:tcPr>
            <w:tcW w:w="10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Советское сельское поселение</w:t>
            </w:r>
          </w:p>
        </w:tc>
        <w:tc>
          <w:tcPr>
            <w:tcW w:w="1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6C7A" w:rsidRPr="005D5388" w:rsidRDefault="00356C7A" w:rsidP="003C23FC">
            <w:pPr>
              <w:spacing w:before="100" w:beforeAutospacing="1" w:after="119"/>
              <w:rPr>
                <w:rFonts w:cs="Arial"/>
                <w:sz w:val="26"/>
                <w:szCs w:val="26"/>
              </w:rPr>
            </w:pPr>
            <w:r w:rsidRPr="005D5388">
              <w:rPr>
                <w:rFonts w:cs="Arial"/>
                <w:sz w:val="26"/>
                <w:szCs w:val="26"/>
              </w:rPr>
              <w:t>Уточненное наименование населенного пункта: с. Советское</w:t>
            </w:r>
          </w:p>
        </w:tc>
      </w:tr>
    </w:tbl>
    <w:p w:rsidR="00356C7A" w:rsidRPr="005D5388" w:rsidRDefault="00356C7A" w:rsidP="00356C7A">
      <w:pPr>
        <w:ind w:firstLine="709"/>
        <w:jc w:val="both"/>
        <w:rPr>
          <w:rFonts w:cs="Arial"/>
          <w:sz w:val="26"/>
          <w:szCs w:val="26"/>
        </w:rPr>
      </w:pPr>
      <w:r w:rsidRPr="005D5388">
        <w:rPr>
          <w:rFonts w:cs="Arial"/>
          <w:bCs/>
          <w:sz w:val="26"/>
          <w:szCs w:val="26"/>
        </w:rPr>
        <w:t xml:space="preserve">Сокращения к таблицам: </w:t>
      </w:r>
    </w:p>
    <w:p w:rsidR="00356C7A" w:rsidRPr="005D5388" w:rsidRDefault="00356C7A" w:rsidP="00356C7A">
      <w:pPr>
        <w:ind w:firstLine="709"/>
        <w:jc w:val="both"/>
        <w:rPr>
          <w:rFonts w:cs="Arial"/>
          <w:sz w:val="26"/>
          <w:szCs w:val="26"/>
        </w:rPr>
      </w:pPr>
      <w:r w:rsidRPr="005D5388">
        <w:rPr>
          <w:rFonts w:cs="Arial"/>
          <w:bCs/>
          <w:sz w:val="26"/>
          <w:szCs w:val="26"/>
        </w:rPr>
        <w:t xml:space="preserve">Р – региональная категория охраны памятника </w:t>
      </w:r>
    </w:p>
    <w:p w:rsidR="00356C7A" w:rsidRPr="005D5388" w:rsidRDefault="00356C7A" w:rsidP="00356C7A">
      <w:pPr>
        <w:ind w:firstLine="709"/>
        <w:jc w:val="both"/>
        <w:rPr>
          <w:rFonts w:cs="Arial"/>
          <w:bCs/>
          <w:sz w:val="26"/>
          <w:szCs w:val="26"/>
        </w:rPr>
      </w:pPr>
      <w:r w:rsidRPr="005D5388">
        <w:rPr>
          <w:rFonts w:cs="Arial"/>
          <w:sz w:val="26"/>
          <w:szCs w:val="26"/>
        </w:rPr>
        <w:t xml:space="preserve">№ </w:t>
      </w:r>
      <w:r w:rsidRPr="005D5388">
        <w:rPr>
          <w:rFonts w:cs="Arial"/>
          <w:bCs/>
          <w:sz w:val="26"/>
          <w:szCs w:val="26"/>
        </w:rPr>
        <w:t>510 – объект поставлен на охрану постановлением администрации Воронежской области от 18.04.94 г. № 510 «О мерах по сохранению историко-культурного наследия Воронежской области».</w:t>
      </w:r>
    </w:p>
    <w:p w:rsidR="00356C7A" w:rsidRPr="005D5388" w:rsidRDefault="00356C7A" w:rsidP="00356C7A">
      <w:pPr>
        <w:ind w:firstLine="709"/>
        <w:jc w:val="both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 xml:space="preserve">№ </w:t>
      </w:r>
      <w:r w:rsidRPr="005D5388">
        <w:rPr>
          <w:rFonts w:cs="Arial"/>
          <w:bCs/>
          <w:sz w:val="26"/>
          <w:szCs w:val="26"/>
        </w:rPr>
        <w:t xml:space="preserve">850 – Постановление администрации Воронежской области от 14 августа </w:t>
      </w:r>
      <w:smartTag w:uri="urn:schemas-microsoft-com:office:smarttags" w:element="metricconverter">
        <w:smartTagPr>
          <w:attr w:name="ProductID" w:val="1995 г"/>
        </w:smartTagPr>
        <w:r w:rsidRPr="005D5388">
          <w:rPr>
            <w:rFonts w:cs="Arial"/>
            <w:bCs/>
            <w:sz w:val="26"/>
            <w:szCs w:val="26"/>
          </w:rPr>
          <w:t>1995 г</w:t>
        </w:r>
      </w:smartTag>
      <w:r w:rsidRPr="005D5388">
        <w:rPr>
          <w:rFonts w:cs="Arial"/>
          <w:bCs/>
          <w:sz w:val="26"/>
          <w:szCs w:val="26"/>
        </w:rPr>
        <w:t>. № 850 «О порядке управления зданиями-памятниками истории и архитектуры в воронежской области» (в ред. постановлений администрации Воронежской области от 25.01.1999 № 63; от 31.10.2000 № 1031 (ред. 07.02.2001); от 13.07.2001 № 720; от 13.07.2001 № 721).</w:t>
      </w:r>
    </w:p>
    <w:p w:rsidR="00356C7A" w:rsidRPr="005D5388" w:rsidRDefault="00356C7A" w:rsidP="00356C7A">
      <w:pPr>
        <w:ind w:firstLine="680"/>
        <w:rPr>
          <w:rFonts w:cs="Arial"/>
          <w:b/>
          <w:sz w:val="26"/>
          <w:szCs w:val="26"/>
        </w:rPr>
      </w:pPr>
    </w:p>
    <w:p w:rsidR="00356C7A" w:rsidRPr="005D5388" w:rsidRDefault="00356C7A" w:rsidP="00356C7A">
      <w:pPr>
        <w:ind w:firstLine="680"/>
        <w:rPr>
          <w:rFonts w:cs="Arial"/>
          <w:b/>
          <w:bCs/>
          <w:sz w:val="26"/>
          <w:szCs w:val="26"/>
        </w:rPr>
      </w:pPr>
      <w:r w:rsidRPr="005D5388">
        <w:rPr>
          <w:rFonts w:cs="Arial"/>
          <w:b/>
          <w:sz w:val="26"/>
          <w:szCs w:val="26"/>
        </w:rPr>
        <w:t>28.2.</w:t>
      </w:r>
      <w:bookmarkStart w:id="60" w:name="_Toc268488509"/>
      <w:bookmarkStart w:id="61" w:name="_Toc268487689"/>
      <w:bookmarkStart w:id="62" w:name="_Toc268485609"/>
      <w:r w:rsidRPr="005D5388">
        <w:rPr>
          <w:rFonts w:cs="Arial"/>
          <w:b/>
          <w:bCs/>
          <w:sz w:val="26"/>
          <w:szCs w:val="26"/>
        </w:rPr>
        <w:t xml:space="preserve"> Особо охраняемые природные территории – памятники природы.</w:t>
      </w:r>
    </w:p>
    <w:bookmarkEnd w:id="60"/>
    <w:bookmarkEnd w:id="61"/>
    <w:bookmarkEnd w:id="62"/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территорий, а их использование определяется уполномоченными органами исполнительной власти.</w:t>
      </w:r>
    </w:p>
    <w:p w:rsidR="00356C7A" w:rsidRPr="005D5388" w:rsidRDefault="00356C7A" w:rsidP="00356C7A">
      <w:pPr>
        <w:pStyle w:val="ConsPlusNormal0"/>
        <w:widowControl/>
        <w:ind w:firstLine="540"/>
        <w:jc w:val="both"/>
        <w:rPr>
          <w:sz w:val="26"/>
          <w:szCs w:val="26"/>
        </w:rPr>
      </w:pPr>
      <w:r w:rsidRPr="005D5388">
        <w:rPr>
          <w:sz w:val="26"/>
          <w:szCs w:val="26"/>
        </w:rPr>
        <w:t>На территории Советского сельского поселения особо охраняемые территории и памятники природы не выявлены.</w:t>
      </w:r>
    </w:p>
    <w:p w:rsidR="00356C7A" w:rsidRPr="005D5388" w:rsidRDefault="00356C7A" w:rsidP="00356C7A">
      <w:pPr>
        <w:rPr>
          <w:rFonts w:cs="Arial"/>
          <w:sz w:val="26"/>
          <w:szCs w:val="26"/>
        </w:rPr>
      </w:pPr>
    </w:p>
    <w:p w:rsidR="00356C7A" w:rsidRPr="005D5388" w:rsidRDefault="00356C7A" w:rsidP="00356C7A">
      <w:pPr>
        <w:ind w:firstLine="680"/>
        <w:rPr>
          <w:rFonts w:cs="Arial"/>
          <w:b/>
          <w:bCs/>
          <w:sz w:val="26"/>
          <w:szCs w:val="26"/>
        </w:rPr>
      </w:pPr>
      <w:r w:rsidRPr="005D5388">
        <w:rPr>
          <w:rFonts w:cs="Arial"/>
          <w:b/>
          <w:bCs/>
          <w:sz w:val="26"/>
          <w:szCs w:val="26"/>
        </w:rPr>
        <w:t>28.3. Ограничения по экологическим и санитарно-гигиеническим условиям</w:t>
      </w:r>
    </w:p>
    <w:p w:rsidR="00356C7A" w:rsidRPr="005D5388" w:rsidRDefault="00356C7A" w:rsidP="00356C7A">
      <w:pPr>
        <w:ind w:firstLine="680"/>
        <w:rPr>
          <w:rFonts w:cs="Arial"/>
          <w:b/>
          <w:bCs/>
          <w:sz w:val="26"/>
          <w:szCs w:val="26"/>
        </w:rPr>
      </w:pPr>
    </w:p>
    <w:p w:rsidR="00356C7A" w:rsidRPr="005D5388" w:rsidRDefault="00356C7A" w:rsidP="00356C7A">
      <w:pPr>
        <w:ind w:firstLine="680"/>
        <w:rPr>
          <w:rFonts w:cs="Arial"/>
          <w:b/>
          <w:bCs/>
          <w:sz w:val="26"/>
          <w:szCs w:val="26"/>
        </w:rPr>
      </w:pPr>
      <w:r w:rsidRPr="005D5388">
        <w:rPr>
          <w:rFonts w:cs="Arial"/>
          <w:b/>
          <w:bCs/>
          <w:sz w:val="26"/>
          <w:szCs w:val="26"/>
        </w:rPr>
        <w:t>28.3.1. Водоохранные зоны и прибрежные защитные полосы</w:t>
      </w:r>
    </w:p>
    <w:p w:rsidR="00356C7A" w:rsidRPr="005D5388" w:rsidRDefault="00356C7A" w:rsidP="00356C7A">
      <w:pPr>
        <w:ind w:firstLine="709"/>
        <w:rPr>
          <w:rFonts w:cs="Arial"/>
          <w:sz w:val="26"/>
          <w:szCs w:val="26"/>
        </w:rPr>
      </w:pPr>
      <w:r w:rsidRPr="005D5388">
        <w:rPr>
          <w:rFonts w:cs="Arial"/>
          <w:sz w:val="26"/>
          <w:szCs w:val="26"/>
        </w:rPr>
        <w:t>Границы и режимы использования водоохранных установлены Водным кодексом Российской Федерации.</w:t>
      </w:r>
    </w:p>
    <w:p w:rsidR="00356C7A" w:rsidRPr="005D5388" w:rsidRDefault="00356C7A" w:rsidP="00356C7A">
      <w:pPr>
        <w:ind w:firstLine="709"/>
        <w:rPr>
          <w:rFonts w:cs="Arial"/>
          <w:iCs/>
          <w:sz w:val="26"/>
          <w:szCs w:val="26"/>
        </w:rPr>
      </w:pPr>
      <w:r w:rsidRPr="005D5388">
        <w:rPr>
          <w:rFonts w:cs="Arial"/>
          <w:iCs/>
          <w:sz w:val="26"/>
          <w:szCs w:val="26"/>
          <w:u w:val="single"/>
        </w:rPr>
        <w:t>1) Параметры зоны</w:t>
      </w:r>
      <w:r w:rsidRPr="005D5388">
        <w:rPr>
          <w:rFonts w:cs="Arial"/>
          <w:iCs/>
          <w:sz w:val="26"/>
          <w:szCs w:val="26"/>
        </w:rPr>
        <w:t>:</w:t>
      </w:r>
    </w:p>
    <w:p w:rsidR="00356C7A" w:rsidRPr="005D5388" w:rsidRDefault="00356C7A" w:rsidP="00356C7A">
      <w:pPr>
        <w:pStyle w:val="ConsPlusNormal0"/>
        <w:widowControl/>
        <w:ind w:firstLine="709"/>
        <w:jc w:val="both"/>
        <w:rPr>
          <w:sz w:val="26"/>
          <w:szCs w:val="26"/>
        </w:rPr>
      </w:pPr>
      <w:r w:rsidRPr="005D5388">
        <w:rPr>
          <w:iCs/>
          <w:sz w:val="26"/>
          <w:szCs w:val="26"/>
        </w:rPr>
        <w:t xml:space="preserve">Ширина береговой полосы водных объектов общего пользования составляет </w:t>
      </w:r>
      <w:smartTag w:uri="urn:schemas-microsoft-com:office:smarttags" w:element="metricconverter">
        <w:smartTagPr>
          <w:attr w:name="ProductID" w:val="20 метров"/>
        </w:smartTagPr>
        <w:r w:rsidRPr="005D5388">
          <w:rPr>
            <w:bCs/>
            <w:iCs/>
            <w:sz w:val="26"/>
            <w:szCs w:val="26"/>
          </w:rPr>
          <w:t>20 метров</w:t>
        </w:r>
      </w:smartTag>
      <w:r w:rsidRPr="005D5388">
        <w:rPr>
          <w:iCs/>
          <w:sz w:val="26"/>
          <w:szCs w:val="26"/>
        </w:rPr>
        <w:t xml:space="preserve">, за исключением береговой полосы каналов, а также рек и ручьев, протяженность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</w:t>
      </w:r>
      <w:r w:rsidRPr="005D5388">
        <w:rPr>
          <w:bCs/>
          <w:iCs/>
          <w:sz w:val="26"/>
          <w:szCs w:val="26"/>
        </w:rPr>
        <w:lastRenderedPageBreak/>
        <w:t xml:space="preserve">составляет </w:t>
      </w:r>
      <w:smartTag w:uri="urn:schemas-microsoft-com:office:smarttags" w:element="metricconverter">
        <w:smartTagPr>
          <w:attr w:name="ProductID" w:val="5 метров"/>
        </w:smartTagPr>
        <w:r w:rsidRPr="005D5388">
          <w:rPr>
            <w:bCs/>
            <w:iCs/>
            <w:sz w:val="26"/>
            <w:szCs w:val="26"/>
          </w:rPr>
          <w:t>5 метров</w:t>
        </w:r>
      </w:smartTag>
      <w:r w:rsidRPr="005D5388">
        <w:rPr>
          <w:iCs/>
          <w:sz w:val="26"/>
          <w:szCs w:val="26"/>
        </w:rPr>
        <w:t>. Береговая полоса болот и природных выходов подземных вод (родников) – не определяется.</w:t>
      </w:r>
    </w:p>
    <w:p w:rsidR="006547E3" w:rsidRDefault="00356C7A">
      <w:bookmarkStart w:id="63" w:name="_GoBack"/>
      <w:bookmarkEnd w:id="63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05942129"/>
    <w:multiLevelType w:val="multilevel"/>
    <w:tmpl w:val="BDE20702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906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">
    <w:nsid w:val="0C651D8A"/>
    <w:multiLevelType w:val="hybridMultilevel"/>
    <w:tmpl w:val="375E8492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24337"/>
    <w:multiLevelType w:val="hybridMultilevel"/>
    <w:tmpl w:val="466AA356"/>
    <w:lvl w:ilvl="0" w:tplc="C1E27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15C68"/>
    <w:multiLevelType w:val="hybridMultilevel"/>
    <w:tmpl w:val="849E1C3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020129"/>
    <w:multiLevelType w:val="hybridMultilevel"/>
    <w:tmpl w:val="21E0DEC6"/>
    <w:lvl w:ilvl="0" w:tplc="72F6CA3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917BA"/>
    <w:multiLevelType w:val="hybridMultilevel"/>
    <w:tmpl w:val="EC762456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53D57"/>
    <w:multiLevelType w:val="hybridMultilevel"/>
    <w:tmpl w:val="EA2A060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720F4"/>
    <w:multiLevelType w:val="hybridMultilevel"/>
    <w:tmpl w:val="EF2885D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FB3CAB"/>
    <w:multiLevelType w:val="hybridMultilevel"/>
    <w:tmpl w:val="2808430E"/>
    <w:lvl w:ilvl="0" w:tplc="59081A3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3381D11"/>
    <w:multiLevelType w:val="hybridMultilevel"/>
    <w:tmpl w:val="84CE778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B774CEC"/>
    <w:multiLevelType w:val="hybridMultilevel"/>
    <w:tmpl w:val="2014F28A"/>
    <w:lvl w:ilvl="0" w:tplc="B32631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C"/>
    <w:rsid w:val="00234884"/>
    <w:rsid w:val="00356C7A"/>
    <w:rsid w:val="0070099C"/>
    <w:rsid w:val="00747512"/>
    <w:rsid w:val="009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9547B-65BF-4413-AD99-0BC93E88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4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7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6C7A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6C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56C7A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356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356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ienie">
    <w:name w:val="nienie"/>
    <w:basedOn w:val="a"/>
    <w:rsid w:val="00356C7A"/>
    <w:pPr>
      <w:keepLines/>
      <w:suppressAutoHyphens w:val="0"/>
      <w:ind w:left="709" w:hanging="284"/>
      <w:jc w:val="both"/>
    </w:pPr>
    <w:rPr>
      <w:rFonts w:ascii="Peterburg" w:eastAsia="Times New Roman" w:hAnsi="Peterburg"/>
      <w:szCs w:val="20"/>
    </w:rPr>
  </w:style>
  <w:style w:type="paragraph" w:customStyle="1" w:styleId="Iauiue">
    <w:name w:val="Iau?iue"/>
    <w:rsid w:val="00356C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1 Основной текст 0"/>
    <w:aliases w:val="95 ПК,А. Основной текст 0 Знак Знак"/>
    <w:basedOn w:val="a0"/>
    <w:link w:val="101"/>
    <w:locked/>
    <w:rsid w:val="00356C7A"/>
    <w:rPr>
      <w:rFonts w:ascii="Lucida Sans Unicode" w:eastAsia="Lucida Sans Unicode" w:hAnsi="Lucida Sans Unicode" w:cs="Lucida Sans Unicode"/>
      <w:kern w:val="2"/>
      <w:szCs w:val="24"/>
      <w:lang w:eastAsia="ru-RU"/>
    </w:rPr>
  </w:style>
  <w:style w:type="paragraph" w:customStyle="1" w:styleId="101">
    <w:name w:val="1 Основной текст 01"/>
    <w:aliases w:val="95 ПК1,А. Основной текст 01,А. Основной текст 0 Знак Знак1,1. Основной текст 01"/>
    <w:basedOn w:val="a"/>
    <w:link w:val="10"/>
    <w:rsid w:val="00356C7A"/>
    <w:pPr>
      <w:ind w:firstLine="539"/>
      <w:jc w:val="both"/>
    </w:pPr>
    <w:rPr>
      <w:rFonts w:ascii="Lucida Sans Unicode" w:eastAsia="Lucida Sans Unicode" w:hAnsi="Lucida Sans Unicode" w:cs="Lucida Sans Unicode"/>
      <w:kern w:val="2"/>
    </w:rPr>
  </w:style>
  <w:style w:type="paragraph" w:customStyle="1" w:styleId="0">
    <w:name w:val="Основной текст 0"/>
    <w:aliases w:val="А. Основной текст 0 Знак Знак Знак Знак,А. Основной текст 0 Знак Знак Знак Знак Знак Знак,Основной тек..."/>
    <w:basedOn w:val="a"/>
    <w:rsid w:val="00356C7A"/>
    <w:pPr>
      <w:widowControl/>
      <w:ind w:firstLine="539"/>
      <w:jc w:val="both"/>
    </w:pPr>
    <w:rPr>
      <w:rFonts w:ascii="Times New Roman" w:eastAsia="Times New Roman" w:hAnsi="Times New Roman"/>
      <w:color w:val="000000"/>
      <w:kern w:val="2"/>
      <w:lang w:eastAsia="ar-SA"/>
    </w:rPr>
  </w:style>
  <w:style w:type="paragraph" w:styleId="a3">
    <w:name w:val="List Paragraph"/>
    <w:basedOn w:val="a"/>
    <w:qFormat/>
    <w:rsid w:val="00356C7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6213</Words>
  <Characters>35420</Characters>
  <Application>Microsoft Office Word</Application>
  <DocSecurity>0</DocSecurity>
  <Lines>295</Lines>
  <Paragraphs>83</Paragraphs>
  <ScaleCrop>false</ScaleCrop>
  <Company/>
  <LinksUpToDate>false</LinksUpToDate>
  <CharactersWithSpaces>41550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2024-02-19T07:56:00Z</dcterms:created>
  <dcterms:modified xsi:type="dcterms:W3CDTF">2024-02-19T07:56:00Z</dcterms:modified>
</cp:coreProperties>
</file>