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24948" w14:textId="77777777" w:rsidR="00287761" w:rsidRPr="00287761" w:rsidRDefault="00287761" w:rsidP="0028776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28776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ПРОЕКТ</w:t>
      </w:r>
    </w:p>
    <w:p w14:paraId="20C1F333" w14:textId="77777777" w:rsidR="00287761" w:rsidRPr="00287761" w:rsidRDefault="00287761" w:rsidP="0028776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14:paraId="4B9BAD2A" w14:textId="77777777" w:rsidR="00287761" w:rsidRPr="00287761" w:rsidRDefault="00287761" w:rsidP="0028776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776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АДМИНИСТРАЦИЯ</w:t>
      </w:r>
    </w:p>
    <w:p w14:paraId="2E4F0298" w14:textId="77777777" w:rsidR="00287761" w:rsidRPr="00287761" w:rsidRDefault="00287761" w:rsidP="0028776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776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СОВЕТСКОГО СЕЛЬСКОГО ПОСЕЛЕНИЯ</w:t>
      </w:r>
    </w:p>
    <w:p w14:paraId="28234EFF" w14:textId="77777777" w:rsidR="00287761" w:rsidRPr="00287761" w:rsidRDefault="00287761" w:rsidP="0028776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776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КАЛАЧЕЕВСКОГО МУНИЦИПАЛЬНОГО РАЙОНА</w:t>
      </w:r>
    </w:p>
    <w:p w14:paraId="6D9A54F1" w14:textId="77777777" w:rsidR="00287761" w:rsidRPr="00287761" w:rsidRDefault="00287761" w:rsidP="0028776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776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54B98641" w14:textId="77777777" w:rsidR="00287761" w:rsidRPr="00287761" w:rsidRDefault="00287761" w:rsidP="0028776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77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6C604A3F" w14:textId="77777777" w:rsidR="00287761" w:rsidRPr="00287761" w:rsidRDefault="00287761" w:rsidP="002877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7761">
        <w:rPr>
          <w:rFonts w:ascii="Arial" w:eastAsia="Times New Roman" w:hAnsi="Arial" w:cs="Arial"/>
          <w:sz w:val="24"/>
          <w:szCs w:val="24"/>
          <w:lang w:eastAsia="ru-RU"/>
        </w:rPr>
        <w:t>от «__» ________ 202___ г. № ____</w:t>
      </w:r>
    </w:p>
    <w:p w14:paraId="450D3C89" w14:textId="77777777" w:rsidR="00287761" w:rsidRPr="00287761" w:rsidRDefault="00287761" w:rsidP="002877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7761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14:paraId="27D8321B" w14:textId="77777777" w:rsidR="00287761" w:rsidRPr="00287761" w:rsidRDefault="00287761" w:rsidP="0028776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 w:bidi="ru-RU"/>
        </w:rPr>
      </w:pPr>
      <w:r w:rsidRPr="00287761">
        <w:rPr>
          <w:rFonts w:ascii="Arial" w:eastAsia="Times New Roman" w:hAnsi="Arial" w:cs="Arial"/>
          <w:b/>
          <w:sz w:val="32"/>
          <w:szCs w:val="32"/>
          <w:lang w:eastAsia="ru-RU" w:bidi="ru-RU"/>
        </w:rPr>
        <w:t xml:space="preserve">Об утверждении административного регламента предоставления муниципальной услуги «Предоставление земельного </w:t>
      </w:r>
      <w:r w:rsidRPr="00287761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>участка, находящегося в муниципальной собственности, гражданину или юридическому лицу в собственность бесплатно» на территории Советского сельского поселения Калачеевского муниципального района Воронежской области</w:t>
      </w:r>
    </w:p>
    <w:p w14:paraId="2C070396" w14:textId="77777777" w:rsidR="00287761" w:rsidRPr="00287761" w:rsidRDefault="00287761" w:rsidP="002877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7761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87761">
        <w:rPr>
          <w:rFonts w:ascii="Arial" w:eastAsia="Calibri" w:hAnsi="Arial" w:cs="Arial"/>
          <w:b/>
          <w:bCs/>
          <w:sz w:val="24"/>
          <w:szCs w:val="24"/>
        </w:rPr>
        <w:t>,</w:t>
      </w:r>
      <w:r w:rsidRPr="002877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87761">
        <w:rPr>
          <w:rFonts w:ascii="Arial" w:eastAsia="Calibri" w:hAnsi="Arial" w:cs="Arial"/>
          <w:sz w:val="24"/>
          <w:szCs w:val="24"/>
        </w:rPr>
        <w:t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и постановлением</w:t>
      </w:r>
      <w:r w:rsidRPr="00287761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287761">
        <w:rPr>
          <w:rFonts w:ascii="Arial" w:eastAsia="Calibri" w:hAnsi="Arial" w:cs="Arial"/>
          <w:sz w:val="24"/>
          <w:szCs w:val="24"/>
        </w:rPr>
        <w:t>админи</w:t>
      </w:r>
      <w:bookmarkStart w:id="0" w:name="_GoBack"/>
      <w:bookmarkEnd w:id="0"/>
      <w:r w:rsidRPr="00287761">
        <w:rPr>
          <w:rFonts w:ascii="Arial" w:eastAsia="Calibri" w:hAnsi="Arial" w:cs="Arial"/>
          <w:sz w:val="24"/>
          <w:szCs w:val="24"/>
        </w:rPr>
        <w:t>страции Советского сельского поселения от 28.03.2022 г. № 13 «Об утверждении Порядка разработки и утверждения административных регламентов предоставления муниципальных услуг администрацией Советского сельского поселения Калачеевского муниципального района Воронежской области»</w:t>
      </w:r>
      <w:r w:rsidRPr="00287761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287761">
        <w:rPr>
          <w:rFonts w:ascii="Arial" w:eastAsia="Calibri" w:hAnsi="Arial" w:cs="Arial"/>
          <w:sz w:val="24"/>
          <w:szCs w:val="24"/>
        </w:rPr>
        <w:t>(в редакции от 14.06.2022 № 24), Уставом Советского сельского поселения Калачеевского муниципального района Воронежской области администрация Советского сельского поселения Калачеевского муниципального района Воронежской области постановляет:</w:t>
      </w:r>
    </w:p>
    <w:p w14:paraId="242159CD" w14:textId="77777777" w:rsidR="00287761" w:rsidRPr="00287761" w:rsidRDefault="00287761" w:rsidP="0028776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287761">
        <w:rPr>
          <w:rFonts w:ascii="Arial" w:eastAsia="Times New Roman" w:hAnsi="Arial" w:cs="Arial"/>
          <w:sz w:val="24"/>
          <w:szCs w:val="24"/>
          <w:lang w:eastAsia="ru-RU" w:bidi="ru-RU"/>
        </w:rPr>
        <w:t>1. Утвердить административный регламент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Советского сельского поселения Калачеевского муниципального района Воронежской области согласно приложению к настоящему постановлению.</w:t>
      </w:r>
    </w:p>
    <w:p w14:paraId="2E7ECBD0" w14:textId="77777777" w:rsidR="00287761" w:rsidRPr="00287761" w:rsidRDefault="00287761" w:rsidP="002877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28776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и разместить на официальном сайте в сети Интернет.</w:t>
      </w:r>
    </w:p>
    <w:p w14:paraId="515DC932" w14:textId="77777777" w:rsidR="00287761" w:rsidRPr="00287761" w:rsidRDefault="00287761" w:rsidP="002877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28776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1912"/>
        <w:gridCol w:w="2353"/>
      </w:tblGrid>
      <w:tr w:rsidR="00287761" w:rsidRPr="00287761" w14:paraId="587CEF67" w14:textId="77777777" w:rsidTr="00287761">
        <w:tc>
          <w:tcPr>
            <w:tcW w:w="5245" w:type="dxa"/>
            <w:hideMark/>
          </w:tcPr>
          <w:p w14:paraId="15FC6CD1" w14:textId="77777777" w:rsidR="00287761" w:rsidRPr="00287761" w:rsidRDefault="00287761" w:rsidP="00287761">
            <w:pPr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287761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Глава Советского сельского поселения</w:t>
            </w:r>
          </w:p>
        </w:tc>
        <w:tc>
          <w:tcPr>
            <w:tcW w:w="1985" w:type="dxa"/>
          </w:tcPr>
          <w:p w14:paraId="0FE745C0" w14:textId="77777777" w:rsidR="00287761" w:rsidRPr="00287761" w:rsidRDefault="00287761" w:rsidP="00287761">
            <w:pPr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</w:tc>
        <w:tc>
          <w:tcPr>
            <w:tcW w:w="2398" w:type="dxa"/>
            <w:hideMark/>
          </w:tcPr>
          <w:p w14:paraId="366B9697" w14:textId="77777777" w:rsidR="00287761" w:rsidRPr="00287761" w:rsidRDefault="00287761" w:rsidP="00287761">
            <w:pPr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287761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С.В. Дубровин</w:t>
            </w:r>
          </w:p>
        </w:tc>
      </w:tr>
    </w:tbl>
    <w:p w14:paraId="353EF8F3" w14:textId="77777777" w:rsidR="00A03040" w:rsidRDefault="00A03040"/>
    <w:sectPr w:rsidR="00A0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2A"/>
    <w:rsid w:val="00287761"/>
    <w:rsid w:val="00A03040"/>
    <w:rsid w:val="00E0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23D67-2039-4C25-8A7B-1B4C0089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7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2024-04-25T07:10:00Z</dcterms:created>
  <dcterms:modified xsi:type="dcterms:W3CDTF">2024-04-25T07:11:00Z</dcterms:modified>
</cp:coreProperties>
</file>