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82" w:rsidRPr="00CF18F8" w:rsidRDefault="00623A82" w:rsidP="00623A82">
      <w:pPr>
        <w:tabs>
          <w:tab w:val="left" w:pos="5529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>СОВЕТ НАРОДНЫХ ДЕПУТАТОВ</w:t>
      </w:r>
    </w:p>
    <w:p w:rsidR="00623A82" w:rsidRPr="00CF18F8" w:rsidRDefault="00623A82" w:rsidP="00623A82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 xml:space="preserve">СОВЕТСКОГО СЕЛЬСКОГО ПОСЕЛЕНИЯ </w:t>
      </w:r>
    </w:p>
    <w:p w:rsidR="00623A82" w:rsidRPr="00CF18F8" w:rsidRDefault="00623A82" w:rsidP="00623A82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 xml:space="preserve">КАЛАЧЕЕВСКОГО МУНИЦИПАЛЬНОГО РАЙОНА </w:t>
      </w:r>
    </w:p>
    <w:p w:rsidR="00623A82" w:rsidRPr="00CF18F8" w:rsidRDefault="00623A82" w:rsidP="00623A82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>ВОРОНЕЖСКОЙ ОБЛАСТИ</w:t>
      </w:r>
    </w:p>
    <w:p w:rsidR="00623A82" w:rsidRPr="00CF18F8" w:rsidRDefault="00623A82" w:rsidP="00623A82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 xml:space="preserve">РЕШЕНИЕ </w:t>
      </w:r>
    </w:p>
    <w:p w:rsidR="00623A82" w:rsidRPr="00CF18F8" w:rsidRDefault="00623A82" w:rsidP="00623A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от «</w:t>
      </w:r>
      <w:r w:rsidR="00580C04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</w:t>
      </w:r>
      <w:r w:rsidR="0007315B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</w:t>
      </w:r>
      <w:bookmarkStart w:id="0" w:name="_GoBack"/>
      <w:bookmarkEnd w:id="0"/>
      <w:r w:rsidRPr="00CF18F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» </w:t>
      </w:r>
      <w:r w:rsidR="00580C04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июля</w:t>
      </w:r>
      <w:r w:rsidRPr="00CF18F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2023 г. № </w:t>
      </w:r>
      <w:r w:rsidRPr="00CF18F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80C04">
        <w:rPr>
          <w:rFonts w:ascii="Arial" w:eastAsia="Times New Roman" w:hAnsi="Arial" w:cs="Arial"/>
          <w:sz w:val="24"/>
          <w:szCs w:val="24"/>
          <w:lang w:eastAsia="ru-RU"/>
        </w:rPr>
        <w:t>40</w:t>
      </w:r>
    </w:p>
    <w:p w:rsidR="00623A82" w:rsidRPr="00CF18F8" w:rsidRDefault="00623A82" w:rsidP="00623A82">
      <w:pPr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с. Советское </w:t>
      </w:r>
    </w:p>
    <w:p w:rsidR="00CF18F8" w:rsidRPr="00CF18F8" w:rsidRDefault="00CF18F8" w:rsidP="00CF18F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F18F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и дополнений в решение Совета народных депутатов Советского сельского поселения </w:t>
      </w:r>
      <w:r w:rsidRPr="00CF18F8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Калачеевского муниципального района Воронежской области от 13.06.2012 г.№ 108 </w:t>
      </w:r>
      <w:r w:rsidRPr="00CF18F8">
        <w:rPr>
          <w:rFonts w:ascii="Arial" w:eastAsia="Times New Roman" w:hAnsi="Arial" w:cs="Arial"/>
          <w:b/>
          <w:color w:val="000000"/>
          <w:sz w:val="32"/>
          <w:szCs w:val="32"/>
          <w:lang w:bidi="en-US"/>
        </w:rPr>
        <w:t>«</w:t>
      </w:r>
      <w:r w:rsidRPr="00CF18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Правил благоустройства и санитарного содержания территории Советского сельского поселения» (в редакции от 10.12.2018 </w:t>
      </w:r>
      <w:r w:rsidR="00580C0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№ 122, от 29.06.2021г. №40, </w:t>
      </w:r>
      <w:r w:rsidRPr="00CF18F8">
        <w:rPr>
          <w:rFonts w:ascii="Arial" w:eastAsia="Times New Roman" w:hAnsi="Arial" w:cs="Arial"/>
          <w:b/>
          <w:sz w:val="32"/>
          <w:szCs w:val="32"/>
          <w:lang w:eastAsia="ru-RU"/>
        </w:rPr>
        <w:t>от 30.05.2022г. №83</w:t>
      </w:r>
      <w:r w:rsidR="00580C04">
        <w:rPr>
          <w:rFonts w:ascii="Arial" w:eastAsia="Times New Roman" w:hAnsi="Arial" w:cs="Arial"/>
          <w:b/>
          <w:sz w:val="32"/>
          <w:szCs w:val="32"/>
          <w:lang w:eastAsia="ru-RU"/>
        </w:rPr>
        <w:t>, от 13.03.2023 г. №111</w:t>
      </w:r>
      <w:r w:rsidRPr="00CF18F8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</w:p>
    <w:p w:rsidR="00623A82" w:rsidRPr="00CF18F8" w:rsidRDefault="00623A82" w:rsidP="00623A8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sz w:val="24"/>
          <w:szCs w:val="24"/>
          <w:lang w:eastAsia="ru-RU"/>
        </w:rPr>
        <w:t>В соответствии Федеральным законом от 06.10.2003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29.12.2021 г. № 1042/</w:t>
      </w:r>
      <w:proofErr w:type="spellStart"/>
      <w:r w:rsidRPr="00CF18F8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r w:rsidRPr="00CF18F8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приказом Департамента жилищно-коммунального хозяйства и энергетики Воронежской области от 27.07.2022 г. № 154 «О внесении изменений в приказ департамента  жилищно-коммунального хозяйства и энергетики Воронежской области от 30.06.2017 г. № 141, Уставом Советского  сельского поселения Калачеевского муниципального района Воронежской области, Совет народных депутатов Советского сельского поселения Калачеевского муниципального района Воронежской области </w:t>
      </w:r>
      <w:r w:rsidRPr="00CF18F8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623A82" w:rsidRPr="00CF18F8" w:rsidRDefault="00623A82" w:rsidP="00623A8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и дополнения в решение Совета народных депутатов Советского сельского поселения </w:t>
      </w:r>
      <w:r w:rsidRPr="00CF18F8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 xml:space="preserve">Калачеевского муниципального района Воронежской области от 13.06.2012 г.№ 108 </w:t>
      </w:r>
      <w:r w:rsidRPr="00CF18F8">
        <w:rPr>
          <w:rFonts w:ascii="Arial" w:eastAsia="Times New Roman" w:hAnsi="Arial" w:cs="Arial"/>
          <w:color w:val="000000"/>
          <w:sz w:val="24"/>
          <w:szCs w:val="24"/>
          <w:lang w:bidi="en-US"/>
        </w:rPr>
        <w:t>«</w:t>
      </w:r>
      <w:r w:rsidRPr="00CF18F8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благоустройства и санитарного содержания территории Советского сельского поселения» (в редакции от 10.12.2018 г. № 122, от 29.06.2021г. №40, о от 30.05.2022г. №83</w:t>
      </w:r>
      <w:r w:rsidR="00580C0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80C04" w:rsidRPr="00580C04">
        <w:rPr>
          <w:rFonts w:ascii="Arial" w:eastAsia="Times New Roman" w:hAnsi="Arial" w:cs="Arial"/>
          <w:sz w:val="24"/>
          <w:szCs w:val="24"/>
          <w:lang w:eastAsia="ru-RU"/>
        </w:rPr>
        <w:t>от 13.03.2023 г. №111</w:t>
      </w:r>
      <w:r w:rsidRPr="00CF18F8">
        <w:rPr>
          <w:rFonts w:ascii="Arial" w:eastAsia="Times New Roman" w:hAnsi="Arial" w:cs="Arial"/>
          <w:sz w:val="24"/>
          <w:szCs w:val="24"/>
          <w:lang w:eastAsia="ru-RU"/>
        </w:rPr>
        <w:t>):</w:t>
      </w:r>
    </w:p>
    <w:p w:rsidR="00623A82" w:rsidRPr="00CF18F8" w:rsidRDefault="00623A82" w:rsidP="00623A8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sz w:val="24"/>
          <w:szCs w:val="24"/>
          <w:lang w:eastAsia="ru-RU"/>
        </w:rPr>
        <w:t>1.1. В Правила благоустройства Советского сельского поселения Калачеевского муниципального района Воронежской области:</w:t>
      </w:r>
    </w:p>
    <w:p w:rsidR="00623A82" w:rsidRPr="00CF18F8" w:rsidRDefault="00623A82" w:rsidP="00623A8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sz w:val="24"/>
          <w:szCs w:val="24"/>
          <w:lang w:eastAsia="ru-RU"/>
        </w:rPr>
        <w:t>1.1.1. Подпункт 3.8.1. пункта 3.8. раздела 3 дополнить абзацем следующего содержания:</w:t>
      </w:r>
    </w:p>
    <w:p w:rsidR="00580C04" w:rsidRDefault="00623A82" w:rsidP="00580C04">
      <w:pPr>
        <w:spacing w:after="0"/>
        <w:ind w:firstLine="709"/>
        <w:jc w:val="both"/>
        <w:rPr>
          <w:rFonts w:ascii="Arial" w:eastAsia="DejaVu Sans" w:hAnsi="Arial" w:cs="Arial"/>
          <w:bCs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80C04" w:rsidRPr="00580C04">
        <w:rPr>
          <w:rFonts w:ascii="Arial" w:eastAsia="DejaVu Sans" w:hAnsi="Arial" w:cs="Arial"/>
          <w:bCs/>
          <w:sz w:val="24"/>
          <w:szCs w:val="24"/>
          <w:lang w:eastAsia="ru-RU"/>
        </w:rPr>
        <w:t>Запрещается на территории поселения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r w:rsidR="00580C04">
        <w:rPr>
          <w:rFonts w:ascii="Arial" w:eastAsia="DejaVu Sans" w:hAnsi="Arial" w:cs="Arial"/>
          <w:bCs/>
          <w:sz w:val="24"/>
          <w:szCs w:val="24"/>
          <w:lang w:eastAsia="ru-RU"/>
        </w:rPr>
        <w:t>.</w:t>
      </w:r>
      <w:r w:rsidR="00580C04" w:rsidRPr="00580C04">
        <w:rPr>
          <w:rFonts w:ascii="Arial" w:eastAsia="DejaVu Sans" w:hAnsi="Arial" w:cs="Arial"/>
          <w:bCs/>
          <w:sz w:val="24"/>
          <w:szCs w:val="24"/>
          <w:lang w:eastAsia="ru-RU"/>
        </w:rPr>
        <w:t>».</w:t>
      </w:r>
    </w:p>
    <w:p w:rsidR="00623A82" w:rsidRPr="00580C04" w:rsidRDefault="00623A82" w:rsidP="00580C04">
      <w:pPr>
        <w:spacing w:after="0"/>
        <w:ind w:firstLine="709"/>
        <w:jc w:val="both"/>
        <w:rPr>
          <w:rFonts w:ascii="Arial" w:eastAsia="DejaVu Sans" w:hAnsi="Arial" w:cs="Arial"/>
          <w:bCs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CF18F8">
        <w:rPr>
          <w:rFonts w:ascii="Arial" w:eastAsia="Times New Roman" w:hAnsi="Arial" w:cs="Arial"/>
          <w:sz w:val="24"/>
          <w:szCs w:val="24"/>
        </w:rPr>
        <w:t xml:space="preserve">Опубликовать настоящее решение в информационном Вестнике муниципальных правовых актов Советского сельского поселения Калачеевского </w:t>
      </w:r>
      <w:r w:rsidRPr="00CF18F8">
        <w:rPr>
          <w:rFonts w:ascii="Arial" w:eastAsia="Times New Roman" w:hAnsi="Arial" w:cs="Arial"/>
          <w:sz w:val="24"/>
          <w:szCs w:val="24"/>
        </w:rPr>
        <w:lastRenderedPageBreak/>
        <w:t>муниципального района Воронежской области и разместить на официальном сайте администрации Советского сельского поселения.</w:t>
      </w:r>
    </w:p>
    <w:p w:rsidR="00623A82" w:rsidRPr="00CF18F8" w:rsidRDefault="00623A82" w:rsidP="00580C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623A82" w:rsidRPr="00CF18F8" w:rsidRDefault="00623A82" w:rsidP="00623A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sz w:val="24"/>
          <w:szCs w:val="24"/>
          <w:lang w:eastAsia="ru-RU"/>
        </w:rPr>
        <w:t xml:space="preserve">Глава Советского сельского </w:t>
      </w:r>
    </w:p>
    <w:p w:rsidR="00623A82" w:rsidRPr="0092583B" w:rsidRDefault="00623A82" w:rsidP="00925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CF18F8">
        <w:rPr>
          <w:rFonts w:ascii="Arial" w:eastAsia="Times New Roman" w:hAnsi="Arial" w:cs="Arial"/>
          <w:sz w:val="24"/>
          <w:szCs w:val="24"/>
          <w:lang w:eastAsia="ru-RU"/>
        </w:rPr>
        <w:t>поселения                                                                           С.В. Дубровин</w:t>
      </w:r>
    </w:p>
    <w:sectPr w:rsidR="00623A82" w:rsidRPr="0092583B" w:rsidSect="00CF18F8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88"/>
    <w:rsid w:val="0007315B"/>
    <w:rsid w:val="000B0B20"/>
    <w:rsid w:val="001E4A88"/>
    <w:rsid w:val="00234884"/>
    <w:rsid w:val="00580C04"/>
    <w:rsid w:val="00623A82"/>
    <w:rsid w:val="00747512"/>
    <w:rsid w:val="0092583B"/>
    <w:rsid w:val="00A86EED"/>
    <w:rsid w:val="00C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D242F-CA96-4AEF-B405-132F608E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3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2023-07-12T11:00:00Z</cp:lastPrinted>
  <dcterms:created xsi:type="dcterms:W3CDTF">2023-03-02T11:37:00Z</dcterms:created>
  <dcterms:modified xsi:type="dcterms:W3CDTF">2023-07-12T11:01:00Z</dcterms:modified>
</cp:coreProperties>
</file>