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E6" w:rsidRPr="000C1B90" w:rsidRDefault="00F26D35" w:rsidP="003736E6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736E6"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0C1B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</w:p>
    <w:p w:rsidR="003736E6" w:rsidRPr="000C1B90" w:rsidRDefault="003736E6" w:rsidP="003736E6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3736E6" w:rsidRPr="000C1B90" w:rsidRDefault="003736E6" w:rsidP="003736E6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EB5574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B5574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="009B5F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52DF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9737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557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C4E8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87639C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3736E6" w:rsidRPr="000C1B90" w:rsidRDefault="003736E6" w:rsidP="00764229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1B9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«Социально-экономическое развитие Советского сельского поселения Калачеевского муниципального района Воронежской области на 2020-2026 годы» (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редакции от 11.02.2020г.№12; от 12.03.2020г.№13; от 27.05.2020г.№31; от 14.08.2020г.№40, от 30.10.2020г. №48; от 28.12.2020г.№58;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25.02.2021г.№15</w:t>
      </w:r>
      <w:r w:rsidR="0067705E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.03.2021г.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№19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25.05.2021г.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№22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14.07.2021г.№27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28.12.2021г.№51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83E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.02.2022г.№</w:t>
      </w:r>
      <w:r w:rsidR="003508A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14.02.2022г.№7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11.03.2022г.№11</w:t>
      </w:r>
      <w:r w:rsidR="009B5F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28.06.</w:t>
      </w:r>
      <w:r w:rsidR="00D737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2022г.№25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14.09.2022г.№33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7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29.12.2022г.№92</w:t>
      </w:r>
      <w:r w:rsidR="006E06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;08.02.2023г.№11</w:t>
      </w:r>
      <w:r w:rsidR="008612B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EB55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612B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29.03.2023г.№26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454" w:right="-680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C1B90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( в редакции постановлений от 29.05.2014 года №20, от 11.10.2019 г. № 79), распоряжением администрации Советск</w:t>
      </w:r>
      <w:r w:rsidR="00CC4E8D">
        <w:rPr>
          <w:rFonts w:ascii="Arial" w:eastAsia="Calibri" w:hAnsi="Arial" w:cs="Arial"/>
          <w:color w:val="000000"/>
          <w:sz w:val="24"/>
          <w:szCs w:val="24"/>
        </w:rPr>
        <w:t xml:space="preserve">ого сельского поселения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от 11.10.2019 года №29 «Об утверждении перечня муниципальных программ Советского сельского поселения Калачеевского муниципального района» , администрация С</w:t>
      </w:r>
      <w:r w:rsidR="001601B9" w:rsidRPr="000C1B90">
        <w:rPr>
          <w:rFonts w:ascii="Arial" w:eastAsia="Calibri" w:hAnsi="Arial" w:cs="Arial"/>
          <w:color w:val="000000"/>
          <w:sz w:val="24"/>
          <w:szCs w:val="24"/>
        </w:rPr>
        <w:t xml:space="preserve">оветского сельского поселения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Калачеевского муниципальн</w:t>
      </w:r>
      <w:r w:rsidR="00401898">
        <w:rPr>
          <w:rFonts w:ascii="Arial" w:eastAsia="Calibri" w:hAnsi="Arial" w:cs="Arial"/>
          <w:color w:val="000000"/>
          <w:sz w:val="24"/>
          <w:szCs w:val="24"/>
        </w:rPr>
        <w:t xml:space="preserve">ого района Воронежской области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п о с т а н а в л я е т:</w:t>
      </w:r>
    </w:p>
    <w:p w:rsidR="003736E6" w:rsidRPr="000C1B90" w:rsidRDefault="003736E6" w:rsidP="007570CB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1.Внести изменение в постановление администрации Советского сельского поселения № 80 от 14.10.2019 г.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«Об утверждении муниципальной программы «Социально -</w:t>
      </w:r>
      <w:r w:rsidR="008522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экономическое развитие Советского сельского поселения Калачеевского муниципального района Воронежской области на 2020-2026 годы»</w:t>
      </w:r>
    </w:p>
    <w:p w:rsidR="002F5381" w:rsidRPr="000C1B90" w:rsidRDefault="003736E6" w:rsidP="007570CB">
      <w:pPr>
        <w:autoSpaceDE w:val="0"/>
        <w:autoSpaceDN w:val="0"/>
        <w:adjustRightInd w:val="0"/>
        <w:ind w:left="510" w:right="-794" w:firstLine="709"/>
        <w:jc w:val="both"/>
        <w:rPr>
          <w:rFonts w:ascii="Arial" w:hAnsi="Arial" w:cs="Arial"/>
          <w:sz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муниципальной программе Советского сельского поселения «Социально-экономическое развитие Советского сельского поселения Калачеевского муниципального района Воронежской области на 2020-2026 годы» в строке «Объемы и источники финансирования Программы (в действующих ценах каждого года реализации Программы)»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«Объем бюджетных ассигнований на реализацию муниципальной программы составляет» цифру «</w:t>
      </w:r>
      <w:r w:rsidR="00AF01F2" w:rsidRPr="00AF01F2">
        <w:rPr>
          <w:rFonts w:ascii="Arial" w:eastAsia="Times New Roman" w:hAnsi="Arial" w:cs="Arial"/>
          <w:sz w:val="24"/>
          <w:szCs w:val="24"/>
          <w:lang w:eastAsia="ar-SA"/>
        </w:rPr>
        <w:t>24728,15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AF01F2">
        <w:rPr>
          <w:rFonts w:ascii="Arial" w:eastAsia="Times New Roman" w:hAnsi="Arial" w:cs="Arial"/>
          <w:sz w:val="24"/>
          <w:szCs w:val="24"/>
          <w:lang w:eastAsia="ar-SA"/>
        </w:rPr>
        <w:t>25168,55</w:t>
      </w:r>
      <w:r w:rsidR="00483EA6">
        <w:rPr>
          <w:rFonts w:ascii="Arial" w:eastAsia="Times New Roman" w:hAnsi="Arial" w:cs="Arial"/>
          <w:sz w:val="24"/>
          <w:szCs w:val="24"/>
          <w:lang w:eastAsia="ar-SA"/>
        </w:rPr>
        <w:t xml:space="preserve">»,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том числе 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 xml:space="preserve">«средства областного бюджета» цифру 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«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6629,95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6829,95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«Средства бюджета Советского сельского поселения Калачеевского муниципального района» цифру «</w:t>
      </w:r>
      <w:r w:rsidR="00AF01F2" w:rsidRPr="00AF01F2">
        <w:rPr>
          <w:rFonts w:ascii="Arial" w:eastAsia="Times New Roman" w:hAnsi="Arial" w:cs="Arial"/>
          <w:sz w:val="24"/>
          <w:szCs w:val="24"/>
          <w:lang w:eastAsia="ar-SA"/>
        </w:rPr>
        <w:t>17384,90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17</w:t>
      </w:r>
      <w:r w:rsidR="00AF01F2">
        <w:rPr>
          <w:rFonts w:ascii="Arial" w:eastAsia="Times New Roman" w:hAnsi="Arial" w:cs="Arial"/>
          <w:sz w:val="24"/>
          <w:szCs w:val="24"/>
          <w:lang w:eastAsia="ar-SA"/>
        </w:rPr>
        <w:t>625,30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»,в таблице год реализации 202</w:t>
      </w:r>
      <w:r w:rsidR="00284AB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цифру «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4013,30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 на цифру «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4453,70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</w:t>
      </w:r>
      <w:r w:rsidR="00773621" w:rsidRPr="00773621">
        <w:rPr>
          <w:rFonts w:ascii="Arial" w:hAnsi="Arial" w:cs="Arial"/>
          <w:sz w:val="24"/>
          <w:lang w:eastAsia="ar-SA"/>
        </w:rPr>
        <w:t xml:space="preserve"> </w:t>
      </w:r>
      <w:r w:rsidR="00773621" w:rsidRPr="007B0605">
        <w:rPr>
          <w:rFonts w:ascii="Arial" w:hAnsi="Arial" w:cs="Arial"/>
          <w:sz w:val="24"/>
          <w:lang w:eastAsia="ar-SA"/>
        </w:rPr>
        <w:t>цифру «</w:t>
      </w:r>
      <w:r w:rsidR="00773621">
        <w:rPr>
          <w:rFonts w:ascii="Arial" w:hAnsi="Arial" w:cs="Arial"/>
          <w:sz w:val="24"/>
          <w:lang w:eastAsia="ar-SA"/>
        </w:rPr>
        <w:t>1036,20</w:t>
      </w:r>
      <w:r w:rsidR="00773621" w:rsidRPr="007B0605">
        <w:rPr>
          <w:rFonts w:ascii="Arial" w:hAnsi="Arial" w:cs="Arial"/>
          <w:sz w:val="24"/>
          <w:lang w:eastAsia="ar-SA"/>
        </w:rPr>
        <w:t>» заменить на цифру «</w:t>
      </w:r>
      <w:r w:rsidR="00773621">
        <w:rPr>
          <w:rFonts w:ascii="Arial" w:hAnsi="Arial" w:cs="Arial"/>
          <w:sz w:val="24"/>
          <w:lang w:eastAsia="ar-SA"/>
        </w:rPr>
        <w:t>1236,20</w:t>
      </w:r>
      <w:r w:rsidR="00773621" w:rsidRPr="007B0605">
        <w:rPr>
          <w:rFonts w:ascii="Arial" w:hAnsi="Arial" w:cs="Arial"/>
          <w:sz w:val="24"/>
          <w:lang w:eastAsia="ar-SA"/>
        </w:rPr>
        <w:t>»</w:t>
      </w:r>
      <w:r w:rsidR="00773621">
        <w:rPr>
          <w:rFonts w:ascii="Arial" w:hAnsi="Arial" w:cs="Arial"/>
          <w:sz w:val="24"/>
          <w:lang w:eastAsia="ar-SA"/>
        </w:rPr>
        <w:t>,</w:t>
      </w:r>
      <w:r w:rsidR="007B0605" w:rsidRPr="007B0605">
        <w:rPr>
          <w:rFonts w:ascii="Arial" w:hAnsi="Arial" w:cs="Arial"/>
          <w:sz w:val="24"/>
          <w:lang w:eastAsia="ar-SA"/>
        </w:rPr>
        <w:t>цифру «</w:t>
      </w:r>
      <w:r w:rsidR="00773621">
        <w:rPr>
          <w:rFonts w:ascii="Arial" w:hAnsi="Arial" w:cs="Arial"/>
          <w:sz w:val="24"/>
          <w:lang w:eastAsia="ar-SA"/>
        </w:rPr>
        <w:t>2863,80</w:t>
      </w:r>
      <w:r w:rsidR="007B0605" w:rsidRPr="007B0605">
        <w:rPr>
          <w:rFonts w:ascii="Arial" w:hAnsi="Arial" w:cs="Arial"/>
          <w:sz w:val="24"/>
          <w:lang w:eastAsia="ar-SA"/>
        </w:rPr>
        <w:t>» заменить на цифру «</w:t>
      </w:r>
      <w:r w:rsidR="00773621">
        <w:rPr>
          <w:rFonts w:ascii="Arial" w:hAnsi="Arial" w:cs="Arial"/>
          <w:sz w:val="24"/>
          <w:lang w:eastAsia="ar-SA"/>
        </w:rPr>
        <w:t>3104,20</w:t>
      </w:r>
      <w:r w:rsidR="007B0605" w:rsidRPr="007B0605">
        <w:rPr>
          <w:rFonts w:ascii="Arial" w:hAnsi="Arial" w:cs="Arial"/>
          <w:sz w:val="24"/>
          <w:lang w:eastAsia="ar-SA"/>
        </w:rPr>
        <w:t>»</w:t>
      </w:r>
    </w:p>
    <w:p w:rsidR="00C17E27" w:rsidRDefault="003736E6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94D9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 В разделе 4 «Ресурсное обеспечение муниципальной программы» в п.2 «Прогноз общего объема финансового обеспечения реализации муниципальной программы за счет средств бюджета Советского сельского поселения Калачеевского муниципального района Воронежской области за весь период ее реализации составляет»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24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728,15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руб. заменить на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5168,55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0A1431" w:rsidRPr="000C1B9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3736E6" w:rsidRPr="000C1B90" w:rsidRDefault="003736E6" w:rsidP="00C17E27">
      <w:pPr>
        <w:autoSpaceDE w:val="0"/>
        <w:autoSpaceDN w:val="0"/>
        <w:adjustRightInd w:val="0"/>
        <w:ind w:left="510" w:right="-794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.Приложения 1,2,4,5 к муниципальной программе изложить в следующей редакции, согласно приложений 1,2,3,4 к настоящему постановлению.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17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601B9" w:rsidRPr="000C1B90" w:rsidRDefault="001601B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6E6" w:rsidRPr="000C1B90" w:rsidRDefault="003736E6" w:rsidP="003736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3736E6" w:rsidRPr="000C1B90" w:rsidSect="00401898">
          <w:pgSz w:w="11906" w:h="16838"/>
          <w:pgMar w:top="2410" w:right="1134" w:bottom="1134" w:left="1418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343"/>
      </w:tblGrid>
      <w:tr w:rsidR="003736E6" w:rsidRPr="000C1B90" w:rsidTr="00394155">
        <w:trPr>
          <w:trHeight w:val="1835"/>
        </w:trPr>
        <w:tc>
          <w:tcPr>
            <w:tcW w:w="6343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9B5FD7" w:rsidP="00CC4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6E0659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5574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87639C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5574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B1792B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3736E6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3736E6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CC4E8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СВЕДЕНИЯ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66"/>
        <w:gridCol w:w="3200"/>
        <w:gridCol w:w="911"/>
        <w:gridCol w:w="992"/>
        <w:gridCol w:w="1104"/>
        <w:gridCol w:w="1134"/>
        <w:gridCol w:w="1164"/>
        <w:gridCol w:w="1077"/>
        <w:gridCol w:w="1134"/>
        <w:gridCol w:w="1276"/>
        <w:gridCol w:w="1134"/>
        <w:gridCol w:w="20"/>
        <w:gridCol w:w="1256"/>
      </w:tblGrid>
      <w:tr w:rsidR="003736E6" w:rsidRPr="000C1B90" w:rsidTr="001436A1">
        <w:trPr>
          <w:gridAfter w:val="8"/>
          <w:wAfter w:w="8195" w:type="dxa"/>
          <w:trHeight w:val="276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т.ч</w:t>
            </w:r>
            <w:proofErr w:type="spellEnd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</w:t>
            </w:r>
            <w:r w:rsidR="001601B9"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Организация бюджетного процесса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, исполнение бюджета, финансовое обеспечение деятельности администрации Советского сельского поселения»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Формирование и исполнение бюджета Советского сельского поселения в соответствии с бюджетным законодательством и нормативной правовой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документацией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BA01D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612B2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1.3 «Повышение эффективности </w:t>
            </w:r>
            <w:proofErr w:type="gramStart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бюджетных расходов</w:t>
            </w:r>
            <w:proofErr w:type="gramEnd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и реализация механизмов контроля за исполнением бюджета»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расходов бюджета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Советского сельского поселения, формируемых в рамках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2.1.Организация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2.2 Развитие градостроительной деятельности.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Модернизация систем освещения в объектах бюджетной сферы и наружного (уличного) освещения с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применением энергосберегающих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2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2,5 Текущий ремонт водопроводных сетей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Росреестра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2.6 Благоустройство и озеленение парков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поселения на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lastRenderedPageBreak/>
              <w:t>2,7 Сбор и вывоз твердых коммунальных отходов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системного сбора и вывоза твердых коммунальных отходов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4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2,8Прочие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протяженность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3.1.1.3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населения, постоянно проживающего на территории поселения, занимающихся в кружках,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клубных формированиях в учреждениях культуры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Исполнение бюджета Советского сельского поселения по финансовому обеспечению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949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612B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Тыс.руб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</w:tr>
      <w:tr w:rsidR="003736E6" w:rsidRPr="000C1B90" w:rsidTr="001436A1">
        <w:trPr>
          <w:trHeight w:val="103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7371E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FB2D5D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FB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="00FB2D5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3736E6" w:rsidRPr="000C1B90" w:rsidTr="001436A1">
        <w:trPr>
          <w:trHeight w:val="1552"/>
        </w:trPr>
        <w:tc>
          <w:tcPr>
            <w:tcW w:w="7023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6E0659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5574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5574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6E0659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CC4E8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2020-2026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6"/>
        <w:gridCol w:w="3147"/>
        <w:gridCol w:w="2977"/>
        <w:gridCol w:w="1232"/>
        <w:gridCol w:w="1134"/>
        <w:gridCol w:w="1134"/>
        <w:gridCol w:w="1134"/>
        <w:gridCol w:w="1276"/>
        <w:gridCol w:w="1134"/>
        <w:gridCol w:w="1319"/>
      </w:tblGrid>
      <w:tr w:rsidR="003736E6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муниципаль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ной программы, подпрограммы, основного ме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местного бюджета по годам реализации муниципальной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программы,т</w:t>
            </w:r>
            <w:proofErr w:type="spellEnd"/>
            <w:proofErr w:type="gramEnd"/>
            <w:r w:rsidR="001601B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ыс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 руб.</w:t>
            </w:r>
          </w:p>
        </w:tc>
      </w:tr>
      <w:tr w:rsidR="003736E6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3736E6" w:rsidRPr="000C1B90" w:rsidTr="001436A1">
        <w:trPr>
          <w:trHeight w:val="44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B0CC0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612B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8612B2" w:rsidP="005E6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8612B2">
              <w:rPr>
                <w:rFonts w:ascii="Arial" w:eastAsia="Times New Roman" w:hAnsi="Arial" w:cs="Arial"/>
                <w:kern w:val="2"/>
                <w:sz w:val="24"/>
                <w:szCs w:val="24"/>
              </w:rPr>
              <w:t>4453,7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612B2" w:rsidRPr="000C1B90" w:rsidTr="001436A1">
        <w:trPr>
          <w:trHeight w:val="44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B2" w:rsidRPr="000C1B90" w:rsidRDefault="008612B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т.ч.подпрограмма</w:t>
            </w:r>
            <w:proofErr w:type="spellEnd"/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B2" w:rsidRPr="000C1B90" w:rsidRDefault="008612B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Советского сельского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B2" w:rsidRPr="000C1B90" w:rsidRDefault="008612B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B2" w:rsidRPr="000C1B90" w:rsidRDefault="008612B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B2" w:rsidRPr="000C1B90" w:rsidRDefault="008612B2" w:rsidP="004C27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B2" w:rsidRPr="000C1B90" w:rsidRDefault="008612B2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B2" w:rsidRPr="000C1B90" w:rsidRDefault="008612B2" w:rsidP="00861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B2" w:rsidRPr="000C1B90" w:rsidRDefault="008612B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B2" w:rsidRPr="000C1B90" w:rsidRDefault="008612B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B2" w:rsidRPr="000C1B90" w:rsidRDefault="008612B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459D2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5057A3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459D2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4C27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8612B2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8612B2">
              <w:rPr>
                <w:rFonts w:ascii="Arial" w:eastAsia="Times New Roman" w:hAnsi="Arial" w:cs="Arial"/>
                <w:kern w:val="2"/>
                <w:sz w:val="24"/>
                <w:szCs w:val="24"/>
              </w:rPr>
              <w:t>4453,7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459D2" w:rsidRPr="000C1B90" w:rsidTr="001436A1">
        <w:trPr>
          <w:trHeight w:val="613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4B0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459D2" w:rsidRPr="000C1B90" w:rsidTr="001436A1">
        <w:trPr>
          <w:trHeight w:val="574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92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4B0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459D2" w:rsidRPr="000C1B90" w:rsidTr="001436A1">
        <w:trPr>
          <w:trHeight w:val="645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772C6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7E31AD">
        <w:trPr>
          <w:trHeight w:val="733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6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772C6B" w:rsidP="005E6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4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автомобильных дорог местного значения в границах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BA01D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8612B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46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46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BA01D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8612B2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4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1D73A8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6E065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="006E0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527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5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065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="006E0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55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55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5E65A0">
        <w:trPr>
          <w:trHeight w:val="55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деятельности администрации Советского сельского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поселения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8612B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4B0CC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8612B2" w:rsidP="006E0659">
            <w:pPr>
              <w:suppressAutoHyphens/>
              <w:autoSpaceDE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Основное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B1792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B1792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772C6B" w:rsidP="00772C6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459D2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772C6B" w:rsidP="00772C6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459D2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F36D35" w:rsidRDefault="003736E6" w:rsidP="00CC4E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EB5574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5574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CC4E8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8"/>
        <w:gridCol w:w="3304"/>
        <w:gridCol w:w="2106"/>
        <w:gridCol w:w="1254"/>
        <w:gridCol w:w="1134"/>
        <w:gridCol w:w="1276"/>
        <w:gridCol w:w="1276"/>
        <w:gridCol w:w="1134"/>
        <w:gridCol w:w="1275"/>
        <w:gridCol w:w="1490"/>
      </w:tblGrid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муниципальной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программы, подпро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граммы,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2021 (второй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2022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E751AF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8E1F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93FF0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1F7B" w:rsidP="008E1F7B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7371E" w:rsidP="00B55AEF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C6724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44D5A" w:rsidP="008E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93FF0" w:rsidP="006E06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 w:rsidR="00D9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34118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93FF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3104,20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2251,60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2311,60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9797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trHeight w:val="463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F93FF0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 подпрогра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мма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8945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9F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</w:tr>
      <w:tr w:rsidR="00F93FF0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0" w:rsidRPr="000C1B90" w:rsidRDefault="00F93FF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0" w:rsidRPr="000C1B90" w:rsidRDefault="00F93FF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89450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8F5E1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BA01D9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9F6F0A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6E52B3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6E52B3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F93FF0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0" w:rsidRPr="000C1B90" w:rsidRDefault="00F93FF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0" w:rsidRPr="000C1B90" w:rsidRDefault="00F93FF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8945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0" w:rsidRPr="000C1B90" w:rsidRDefault="00F93FF0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0" w:rsidRPr="000C1B90" w:rsidRDefault="00F93FF0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9F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93FF0" w:rsidRPr="000C1B90" w:rsidTr="001436A1">
        <w:trPr>
          <w:trHeight w:val="90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0" w:rsidRPr="000C1B90" w:rsidRDefault="00F93FF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0" w:rsidRPr="000C1B90" w:rsidRDefault="00F93FF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8945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0" w:rsidRPr="000C1B90" w:rsidRDefault="00F93FF0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0" w:rsidRPr="000C1B90" w:rsidRDefault="00F93FF0" w:rsidP="009F6F0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3104,20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6E52B3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2251,60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6E52B3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2311,60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0" w:rsidRPr="000C1B90" w:rsidRDefault="00F93FF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7F" w:rsidRPr="000C1B90" w:rsidRDefault="00D9797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442D83">
        <w:trPr>
          <w:trHeight w:val="418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Повышение эффективности </w:t>
            </w:r>
            <w:proofErr w:type="gramStart"/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бюджетных расходов</w:t>
            </w:r>
            <w:proofErr w:type="gramEnd"/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 и реализация механизмов контроля за исполнением бюджета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70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32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026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E570F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FB2D5D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6E570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8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Мероприятие 2.1 </w:t>
            </w:r>
          </w:p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244D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2.2 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областной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2.3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28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874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522D4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  <w:r w:rsidR="00C67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40,80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C6724F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FB2D5D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36,20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55AEF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F522D4" w:rsidP="005057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67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346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EF6C24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2874E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C6724F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7E3CC0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тие 2.7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Сбор и вывоз твердых </w:t>
            </w: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коммунальных отходов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всего, в том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C67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8D4E6E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C6724F" w:rsidP="00C67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8D4E6E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70F" w:rsidP="00C44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7E3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3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F01E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6E570F" w:rsidP="006E57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87639C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676F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70F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7E3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3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автомобильных дорог местного значения в границах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70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9C5A70">
        <w:trPr>
          <w:trHeight w:val="37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BA01D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15DE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6770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BA01D9" w:rsidP="006E0A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70F" w:rsidP="00AE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4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C44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C44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9C5A70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E5C87" w:rsidP="00C44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C44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99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751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442D83">
        <w:trPr>
          <w:trHeight w:val="429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4676FA">
            <w:pPr>
              <w:suppressAutoHyphens/>
              <w:autoSpaceDE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D5ADD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70F" w:rsidP="0053017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05467" w:rsidP="00605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50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605467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60546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70F" w:rsidP="00EF6C2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6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70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7E3CC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="007E3CC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E3CC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9C5A70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70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7E3CC0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CA3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CA3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0C1B90"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3736E6" w:rsidRPr="000C1B90" w:rsidTr="001436A1">
        <w:tc>
          <w:tcPr>
            <w:tcW w:w="4755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bookmarkStart w:id="0" w:name="_GoBack"/>
            <w:bookmarkEnd w:id="0"/>
            <w:r w:rsidR="00C44B1F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5574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B1792B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5574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E751AF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CC4E8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170"/>
        <w:gridCol w:w="2663"/>
        <w:gridCol w:w="1707"/>
        <w:gridCol w:w="1220"/>
        <w:gridCol w:w="1266"/>
        <w:gridCol w:w="3676"/>
        <w:gridCol w:w="1724"/>
        <w:gridCol w:w="1186"/>
        <w:gridCol w:w="32"/>
      </w:tblGrid>
      <w:tr w:rsidR="003736E6" w:rsidRPr="000C1B90" w:rsidTr="004D44D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основного мероприятия, мероприятия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непосредственный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результат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начала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окончания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4D44D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3736E6" w:rsidRPr="000C1B90" w:rsidRDefault="003736E6" w:rsidP="00DD325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3736E6" w:rsidRPr="000C1B90" w:rsidRDefault="003736E6" w:rsidP="00DD325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6E570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4453,70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т.ч.подпрограмма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«Социально-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6E570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4453,70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«Организация бюджетного 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процесса ,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исполнение бюджета, финансовое обеспечение деятельности администрации Советского сельского поселения»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F36D35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Подготовка проектов решений Совета депутатов Советского сельского поселения, нормативных право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вых актов администрации Советского сельского поселения по вопросам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зации бюджетного процесса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F36D35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вой положительной динамики поступле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ний по всем видам налоговых и ненало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говых доходов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Повышение эффективности </w:t>
            </w:r>
            <w:proofErr w:type="gramStart"/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бюджетных расходов</w:t>
            </w:r>
            <w:proofErr w:type="gramEnd"/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 и реализация механизмов контроля за исполнением бюджета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ственного и своевре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менного исполнения  бюджета Советского сельского поселения.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Переход на формиро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вание и исполнение бюджета Советского сельского поселения на основе программного метода (планиро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вание, контроль и последующая оценка эффективности ис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пользования бюджет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ных средств);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 бюджета Советского сельского поселения, формируемых в рам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ках муниципальных программ, к общему объему расходов  бюджета Советского сельского поселения составит 100 процентов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энергоэффективности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на территории Советского сельского поселения.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Обеспечение доступного и комфортного проживания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граждан на территории Советского сельского поселения;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6E570F" w:rsidP="007470F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246,90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9140503 01102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8 430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F36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914041201102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91405 03 01102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8670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39,80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9140503 0110298670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C44B1F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DD325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914 0503 01102 98 690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5488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Администрация Советского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0454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914 0503 01102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720</w:t>
            </w:r>
          </w:p>
          <w:p w:rsidR="00DD325C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9140110298680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91405030110220540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DD325C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DD325C" w:rsidRPr="0066671B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97376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91406050110299020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4E5C8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66,20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91405 03 01102 98 730</w:t>
            </w:r>
          </w:p>
          <w:p w:rsidR="00DD325C" w:rsidRDefault="00DD325C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91406050110298730</w:t>
            </w:r>
          </w:p>
          <w:p w:rsidR="00DD325C" w:rsidRPr="000C1B90" w:rsidRDefault="00DD325C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Default="006E570F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138,90</w:t>
            </w:r>
          </w:p>
          <w:p w:rsidR="00DD325C" w:rsidRDefault="00DD325C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E15DE4" w:rsidRDefault="00DD325C" w:rsidP="004E5C87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границах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0000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DD325C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DD325C" w:rsidP="006E57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6E57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6E57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91404 09 01102 91290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6E570F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179,60</w:t>
            </w:r>
          </w:p>
          <w:p w:rsidR="00DD325C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DD325C" w:rsidP="006E570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="006E57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4E5C8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91408 01 01104 00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7E31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</w:t>
            </w:r>
            <w:r w:rsidR="007E31A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667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народного творчества, участие работников культуры Советского сельского поселения в районных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областных смотрах и конкурсах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DD325C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977DC4" w:rsidRDefault="00DD325C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91408010110498580500</w:t>
            </w:r>
          </w:p>
          <w:p w:rsidR="00DD325C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91408010110490840200</w:t>
            </w:r>
          </w:p>
          <w:p w:rsidR="00DD325C" w:rsidRPr="00977DC4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91408010110490840800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6F2C08" w:rsidRDefault="00DD325C" w:rsidP="006F2C0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DD325C" w:rsidRPr="00977DC4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7E31AD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DD325C" w:rsidRPr="004E5C87" w:rsidRDefault="00DD325C" w:rsidP="004E5C87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физической культуры и спорта в Советском сельском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Советского сельского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914 10 01 011 90 47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</w:tr>
      <w:tr w:rsidR="00DD325C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91401 02 01106 92 020 000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91401040110670100 000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91401040110692010000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DD32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Default="00DD325C" w:rsidP="00E751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4F7F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7F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4F7F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D325C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Конституцию Российской Федерации"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9140107011W690200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D325C" w:rsidRPr="000C1B90" w:rsidTr="004D44D8">
        <w:trPr>
          <w:trHeight w:val="670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переданных 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91402030110751180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4F7FF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113,30</w:t>
            </w:r>
          </w:p>
        </w:tc>
      </w:tr>
      <w:tr w:rsidR="0004540A" w:rsidRPr="003736E6" w:rsidTr="004D44D8">
        <w:trPr>
          <w:trHeight w:val="1010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91403090110720570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91430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91403090110791440200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91403090110730540200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DD32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91414030110798580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F36D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Pr="00977DC4" w:rsidRDefault="004F7FF9" w:rsidP="004F7F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29,40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4F7FF9" w:rsidP="004F7F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165,00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F36D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3940A7" w:rsidRDefault="003940A7" w:rsidP="003940A7"/>
    <w:sectPr w:rsidR="003940A7" w:rsidSect="00401898">
      <w:pgSz w:w="16838" w:h="11906" w:orient="landscape"/>
      <w:pgMar w:top="2268" w:right="1134" w:bottom="170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8"/>
  </w:num>
  <w:num w:numId="8">
    <w:abstractNumId w:val="30"/>
  </w:num>
  <w:num w:numId="9">
    <w:abstractNumId w:val="25"/>
  </w:num>
  <w:num w:numId="10">
    <w:abstractNumId w:val="11"/>
  </w:num>
  <w:num w:numId="11">
    <w:abstractNumId w:val="0"/>
  </w:num>
  <w:num w:numId="12">
    <w:abstractNumId w:val="38"/>
  </w:num>
  <w:num w:numId="13">
    <w:abstractNumId w:val="40"/>
  </w:num>
  <w:num w:numId="14">
    <w:abstractNumId w:val="22"/>
  </w:num>
  <w:num w:numId="15">
    <w:abstractNumId w:val="21"/>
  </w:num>
  <w:num w:numId="16">
    <w:abstractNumId w:val="35"/>
  </w:num>
  <w:num w:numId="17">
    <w:abstractNumId w:val="29"/>
  </w:num>
  <w:num w:numId="18">
    <w:abstractNumId w:val="17"/>
  </w:num>
  <w:num w:numId="19">
    <w:abstractNumId w:val="24"/>
  </w:num>
  <w:num w:numId="20">
    <w:abstractNumId w:val="2"/>
  </w:num>
  <w:num w:numId="21">
    <w:abstractNumId w:val="20"/>
  </w:num>
  <w:num w:numId="22">
    <w:abstractNumId w:val="15"/>
  </w:num>
  <w:num w:numId="23">
    <w:abstractNumId w:val="26"/>
  </w:num>
  <w:num w:numId="24">
    <w:abstractNumId w:val="39"/>
  </w:num>
  <w:num w:numId="25">
    <w:abstractNumId w:val="3"/>
  </w:num>
  <w:num w:numId="26">
    <w:abstractNumId w:val="28"/>
  </w:num>
  <w:num w:numId="27">
    <w:abstractNumId w:val="31"/>
  </w:num>
  <w:num w:numId="28">
    <w:abstractNumId w:val="33"/>
  </w:num>
  <w:num w:numId="29">
    <w:abstractNumId w:val="36"/>
  </w:num>
  <w:num w:numId="30">
    <w:abstractNumId w:val="37"/>
  </w:num>
  <w:num w:numId="31">
    <w:abstractNumId w:val="34"/>
  </w:num>
  <w:num w:numId="32">
    <w:abstractNumId w:val="9"/>
  </w:num>
  <w:num w:numId="33">
    <w:abstractNumId w:val="1"/>
  </w:num>
  <w:num w:numId="34">
    <w:abstractNumId w:val="13"/>
  </w:num>
  <w:num w:numId="35">
    <w:abstractNumId w:val="8"/>
  </w:num>
  <w:num w:numId="36">
    <w:abstractNumId w:val="32"/>
  </w:num>
  <w:num w:numId="37">
    <w:abstractNumId w:val="12"/>
  </w:num>
  <w:num w:numId="38">
    <w:abstractNumId w:val="19"/>
  </w:num>
  <w:num w:numId="39">
    <w:abstractNumId w:val="4"/>
  </w:num>
  <w:num w:numId="4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6D"/>
    <w:rsid w:val="00001F52"/>
    <w:rsid w:val="00026DC6"/>
    <w:rsid w:val="0004540A"/>
    <w:rsid w:val="00062C2B"/>
    <w:rsid w:val="00073251"/>
    <w:rsid w:val="00084DF6"/>
    <w:rsid w:val="000A1431"/>
    <w:rsid w:val="000C1B90"/>
    <w:rsid w:val="000F212E"/>
    <w:rsid w:val="000F668D"/>
    <w:rsid w:val="00100DEB"/>
    <w:rsid w:val="00101110"/>
    <w:rsid w:val="00117A61"/>
    <w:rsid w:val="00127490"/>
    <w:rsid w:val="00130E57"/>
    <w:rsid w:val="001436A1"/>
    <w:rsid w:val="00144F98"/>
    <w:rsid w:val="001601B9"/>
    <w:rsid w:val="00172DCF"/>
    <w:rsid w:val="001A4979"/>
    <w:rsid w:val="001D2A59"/>
    <w:rsid w:val="001D73A8"/>
    <w:rsid w:val="001E0CA3"/>
    <w:rsid w:val="00234884"/>
    <w:rsid w:val="0024261B"/>
    <w:rsid w:val="00244D5A"/>
    <w:rsid w:val="00256205"/>
    <w:rsid w:val="002741C0"/>
    <w:rsid w:val="00284AB2"/>
    <w:rsid w:val="002874E9"/>
    <w:rsid w:val="0029290F"/>
    <w:rsid w:val="002B7C27"/>
    <w:rsid w:val="002E0585"/>
    <w:rsid w:val="002E1859"/>
    <w:rsid w:val="002F5381"/>
    <w:rsid w:val="00300F51"/>
    <w:rsid w:val="0034118E"/>
    <w:rsid w:val="003508A4"/>
    <w:rsid w:val="00356585"/>
    <w:rsid w:val="003736E6"/>
    <w:rsid w:val="003940A7"/>
    <w:rsid w:val="00394155"/>
    <w:rsid w:val="003941E4"/>
    <w:rsid w:val="003D5ADD"/>
    <w:rsid w:val="00401898"/>
    <w:rsid w:val="00422490"/>
    <w:rsid w:val="00442D83"/>
    <w:rsid w:val="00447F5C"/>
    <w:rsid w:val="00452F40"/>
    <w:rsid w:val="004676FA"/>
    <w:rsid w:val="004824D9"/>
    <w:rsid w:val="00483E33"/>
    <w:rsid w:val="00483EA6"/>
    <w:rsid w:val="004B0CC0"/>
    <w:rsid w:val="004C270D"/>
    <w:rsid w:val="004D44D8"/>
    <w:rsid w:val="004D63D5"/>
    <w:rsid w:val="004E2D60"/>
    <w:rsid w:val="004E4819"/>
    <w:rsid w:val="004E4E21"/>
    <w:rsid w:val="004E5C87"/>
    <w:rsid w:val="004F7FF9"/>
    <w:rsid w:val="00502999"/>
    <w:rsid w:val="005057A3"/>
    <w:rsid w:val="0053017F"/>
    <w:rsid w:val="00561A0D"/>
    <w:rsid w:val="0057080B"/>
    <w:rsid w:val="005711E7"/>
    <w:rsid w:val="005B15CF"/>
    <w:rsid w:val="005B6EEE"/>
    <w:rsid w:val="005C7217"/>
    <w:rsid w:val="005E65A0"/>
    <w:rsid w:val="005E7459"/>
    <w:rsid w:val="00605467"/>
    <w:rsid w:val="006144F7"/>
    <w:rsid w:val="0066671B"/>
    <w:rsid w:val="0067705E"/>
    <w:rsid w:val="00697E3E"/>
    <w:rsid w:val="006A7C97"/>
    <w:rsid w:val="006C4D3A"/>
    <w:rsid w:val="006D7E83"/>
    <w:rsid w:val="006E0659"/>
    <w:rsid w:val="006E0A02"/>
    <w:rsid w:val="006E163C"/>
    <w:rsid w:val="006E52B3"/>
    <w:rsid w:val="006E570F"/>
    <w:rsid w:val="006F2C08"/>
    <w:rsid w:val="007470FA"/>
    <w:rsid w:val="00747512"/>
    <w:rsid w:val="007570CB"/>
    <w:rsid w:val="00764229"/>
    <w:rsid w:val="00772C6B"/>
    <w:rsid w:val="00773621"/>
    <w:rsid w:val="007810C9"/>
    <w:rsid w:val="00781B60"/>
    <w:rsid w:val="00790057"/>
    <w:rsid w:val="007B0605"/>
    <w:rsid w:val="007C42E1"/>
    <w:rsid w:val="007E31AD"/>
    <w:rsid w:val="007E3CC0"/>
    <w:rsid w:val="007E5D98"/>
    <w:rsid w:val="00804BB7"/>
    <w:rsid w:val="00815006"/>
    <w:rsid w:val="0082042D"/>
    <w:rsid w:val="00821973"/>
    <w:rsid w:val="00836E3A"/>
    <w:rsid w:val="0085223A"/>
    <w:rsid w:val="00857FDB"/>
    <w:rsid w:val="008612B2"/>
    <w:rsid w:val="008650D7"/>
    <w:rsid w:val="0087639C"/>
    <w:rsid w:val="00876A07"/>
    <w:rsid w:val="0089375D"/>
    <w:rsid w:val="0089450D"/>
    <w:rsid w:val="008B4B62"/>
    <w:rsid w:val="008C5EA7"/>
    <w:rsid w:val="008D4E6E"/>
    <w:rsid w:val="008D538E"/>
    <w:rsid w:val="008E1F7B"/>
    <w:rsid w:val="008F2FA4"/>
    <w:rsid w:val="008F5E19"/>
    <w:rsid w:val="00912177"/>
    <w:rsid w:val="00950D79"/>
    <w:rsid w:val="009613ED"/>
    <w:rsid w:val="0097376F"/>
    <w:rsid w:val="00974C99"/>
    <w:rsid w:val="00977DC4"/>
    <w:rsid w:val="00985E52"/>
    <w:rsid w:val="00994D90"/>
    <w:rsid w:val="009B5FD7"/>
    <w:rsid w:val="009C5A70"/>
    <w:rsid w:val="00A52DFA"/>
    <w:rsid w:val="00A63A52"/>
    <w:rsid w:val="00A672B6"/>
    <w:rsid w:val="00A870CA"/>
    <w:rsid w:val="00A90F2E"/>
    <w:rsid w:val="00A93B39"/>
    <w:rsid w:val="00AA4348"/>
    <w:rsid w:val="00AE548C"/>
    <w:rsid w:val="00AF01F2"/>
    <w:rsid w:val="00B1792B"/>
    <w:rsid w:val="00B55AEF"/>
    <w:rsid w:val="00BA01D9"/>
    <w:rsid w:val="00BA20B9"/>
    <w:rsid w:val="00BF7832"/>
    <w:rsid w:val="00C17E27"/>
    <w:rsid w:val="00C44B1F"/>
    <w:rsid w:val="00C521A1"/>
    <w:rsid w:val="00C6724F"/>
    <w:rsid w:val="00CA3871"/>
    <w:rsid w:val="00CC099A"/>
    <w:rsid w:val="00CC4E8D"/>
    <w:rsid w:val="00D459D2"/>
    <w:rsid w:val="00D7371E"/>
    <w:rsid w:val="00D762CD"/>
    <w:rsid w:val="00D9797F"/>
    <w:rsid w:val="00DA2C27"/>
    <w:rsid w:val="00DD325C"/>
    <w:rsid w:val="00DE31E0"/>
    <w:rsid w:val="00E00A70"/>
    <w:rsid w:val="00E12DF9"/>
    <w:rsid w:val="00E15DE4"/>
    <w:rsid w:val="00E37163"/>
    <w:rsid w:val="00E4456D"/>
    <w:rsid w:val="00E65DFA"/>
    <w:rsid w:val="00E751AF"/>
    <w:rsid w:val="00E9492C"/>
    <w:rsid w:val="00EA536D"/>
    <w:rsid w:val="00EB3B2C"/>
    <w:rsid w:val="00EB40C4"/>
    <w:rsid w:val="00EB4F9C"/>
    <w:rsid w:val="00EB5574"/>
    <w:rsid w:val="00EC165B"/>
    <w:rsid w:val="00EF6C24"/>
    <w:rsid w:val="00F01E1C"/>
    <w:rsid w:val="00F11312"/>
    <w:rsid w:val="00F124F7"/>
    <w:rsid w:val="00F26D35"/>
    <w:rsid w:val="00F35E49"/>
    <w:rsid w:val="00F36D35"/>
    <w:rsid w:val="00F522D4"/>
    <w:rsid w:val="00F5488C"/>
    <w:rsid w:val="00F67AB3"/>
    <w:rsid w:val="00F74156"/>
    <w:rsid w:val="00F8725B"/>
    <w:rsid w:val="00F87CC9"/>
    <w:rsid w:val="00F93FF0"/>
    <w:rsid w:val="00F95F7C"/>
    <w:rsid w:val="00F97976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5EC9C-792A-46E8-A427-4FADC49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1FDC-39A6-40EE-AE94-B3983EEA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32</Pages>
  <Words>5549</Words>
  <Characters>31635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2023-06-19T07:01:00Z</cp:lastPrinted>
  <dcterms:created xsi:type="dcterms:W3CDTF">2023-05-26T08:56:00Z</dcterms:created>
  <dcterms:modified xsi:type="dcterms:W3CDTF">2023-06-19T07:02:00Z</dcterms:modified>
</cp:coreProperties>
</file>