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Pr="00F06B7B" w:rsidRDefault="00997317" w:rsidP="009973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от </w:t>
      </w:r>
      <w:r w:rsidR="00F06B7B" w:rsidRPr="00F06B7B">
        <w:rPr>
          <w:rFonts w:ascii="Arial" w:hAnsi="Arial" w:cs="Arial"/>
          <w:b/>
          <w:sz w:val="24"/>
          <w:szCs w:val="24"/>
        </w:rPr>
        <w:t>«</w:t>
      </w:r>
      <w:r w:rsidR="00EB542C">
        <w:rPr>
          <w:rFonts w:ascii="Arial" w:hAnsi="Arial" w:cs="Arial"/>
          <w:b/>
          <w:sz w:val="24"/>
          <w:szCs w:val="24"/>
        </w:rPr>
        <w:t>10</w:t>
      </w:r>
      <w:r w:rsidR="00F06B7B" w:rsidRPr="00F06B7B">
        <w:rPr>
          <w:rFonts w:ascii="Arial" w:hAnsi="Arial" w:cs="Arial"/>
          <w:b/>
          <w:sz w:val="24"/>
          <w:szCs w:val="24"/>
        </w:rPr>
        <w:t>»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</w:t>
      </w:r>
      <w:r w:rsidR="00EB542C">
        <w:rPr>
          <w:rFonts w:ascii="Arial" w:hAnsi="Arial" w:cs="Arial"/>
          <w:b/>
          <w:sz w:val="24"/>
          <w:szCs w:val="24"/>
        </w:rPr>
        <w:t xml:space="preserve">января </w:t>
      </w:r>
      <w:r w:rsidR="00E463DD" w:rsidRPr="00F06B7B">
        <w:rPr>
          <w:rFonts w:ascii="Arial" w:hAnsi="Arial" w:cs="Arial"/>
          <w:b/>
          <w:sz w:val="24"/>
          <w:szCs w:val="24"/>
        </w:rPr>
        <w:t>202</w:t>
      </w:r>
      <w:r w:rsidR="00EB542C">
        <w:rPr>
          <w:rFonts w:ascii="Arial" w:hAnsi="Arial" w:cs="Arial"/>
          <w:b/>
          <w:sz w:val="24"/>
          <w:szCs w:val="24"/>
        </w:rPr>
        <w:t>3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года </w:t>
      </w:r>
      <w:r w:rsidRPr="00F06B7B">
        <w:rPr>
          <w:rFonts w:ascii="Arial" w:hAnsi="Arial" w:cs="Arial"/>
          <w:b/>
          <w:sz w:val="24"/>
          <w:szCs w:val="24"/>
        </w:rPr>
        <w:t xml:space="preserve">№ </w:t>
      </w:r>
      <w:r w:rsidR="00EB542C">
        <w:rPr>
          <w:rFonts w:ascii="Arial" w:hAnsi="Arial" w:cs="Arial"/>
          <w:b/>
          <w:sz w:val="24"/>
          <w:szCs w:val="24"/>
        </w:rPr>
        <w:t>1</w:t>
      </w:r>
    </w:p>
    <w:p w:rsidR="00997317" w:rsidRPr="00F06B7B" w:rsidRDefault="00EB542C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О внесении изменений в постановление от 23.12.2022г. №90 «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муниципального бюджета на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3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4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5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072675" w:rsidRDefault="00EB542C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</w:t>
      </w:r>
      <w:proofErr w:type="gramStart"/>
      <w:r>
        <w:rPr>
          <w:rFonts w:ascii="Arial" w:hAnsi="Arial" w:cs="Arial"/>
          <w:sz w:val="24"/>
          <w:szCs w:val="24"/>
        </w:rPr>
        <w:t xml:space="preserve">законодательством, </w:t>
      </w:r>
      <w:r w:rsidR="00997317" w:rsidRPr="00F06B7B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997317" w:rsidRPr="00F06B7B">
        <w:rPr>
          <w:rFonts w:ascii="Arial" w:hAnsi="Arial" w:cs="Arial"/>
          <w:sz w:val="24"/>
          <w:szCs w:val="24"/>
        </w:rPr>
        <w:t xml:space="preserve">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3C120D" w:rsidRDefault="00997317" w:rsidP="003C120D">
      <w:pPr>
        <w:pStyle w:val="ConsPlusNormal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 xml:space="preserve">1. </w:t>
      </w:r>
      <w:r w:rsidR="00EB542C">
        <w:rPr>
          <w:rFonts w:ascii="Arial" w:eastAsia="Calibri" w:hAnsi="Arial" w:cs="Arial"/>
          <w:sz w:val="24"/>
          <w:szCs w:val="24"/>
        </w:rPr>
        <w:t xml:space="preserve"> Внести изменение в постановление от 23.12.2022г. № 90 «</w:t>
      </w:r>
      <w:proofErr w:type="gramStart"/>
      <w:r w:rsidR="00EB542C">
        <w:rPr>
          <w:rFonts w:ascii="Arial" w:eastAsia="Calibri" w:hAnsi="Arial" w:cs="Arial"/>
          <w:sz w:val="24"/>
          <w:szCs w:val="24"/>
        </w:rPr>
        <w:t>Об  у</w:t>
      </w:r>
      <w:r w:rsidRPr="00F06B7B">
        <w:rPr>
          <w:rFonts w:ascii="Arial" w:eastAsia="Calibri" w:hAnsi="Arial" w:cs="Arial"/>
          <w:sz w:val="24"/>
          <w:szCs w:val="24"/>
        </w:rPr>
        <w:t>твер</w:t>
      </w:r>
      <w:r w:rsidR="00EB542C">
        <w:rPr>
          <w:rFonts w:ascii="Arial" w:eastAsia="Calibri" w:hAnsi="Arial" w:cs="Arial"/>
          <w:sz w:val="24"/>
          <w:szCs w:val="24"/>
        </w:rPr>
        <w:t>ждении</w:t>
      </w:r>
      <w:proofErr w:type="gramEnd"/>
      <w:r w:rsidR="00EB542C">
        <w:rPr>
          <w:rFonts w:ascii="Arial" w:eastAsia="Calibri" w:hAnsi="Arial" w:cs="Arial"/>
          <w:sz w:val="24"/>
          <w:szCs w:val="24"/>
        </w:rPr>
        <w:t xml:space="preserve">  переч</w:t>
      </w:r>
      <w:r w:rsidRPr="00F06B7B">
        <w:rPr>
          <w:rFonts w:ascii="Arial" w:eastAsia="Calibri" w:hAnsi="Arial" w:cs="Arial"/>
          <w:sz w:val="24"/>
          <w:szCs w:val="24"/>
        </w:rPr>
        <w:t>н</w:t>
      </w:r>
      <w:r w:rsidR="00EB542C">
        <w:rPr>
          <w:rFonts w:ascii="Arial" w:eastAsia="Calibri" w:hAnsi="Arial" w:cs="Arial"/>
          <w:sz w:val="24"/>
          <w:szCs w:val="24"/>
        </w:rPr>
        <w:t>ей</w:t>
      </w:r>
      <w:r w:rsidRPr="00F06B7B">
        <w:rPr>
          <w:rFonts w:ascii="Arial" w:eastAsia="Calibri" w:hAnsi="Arial" w:cs="Arial"/>
          <w:sz w:val="24"/>
          <w:szCs w:val="24"/>
        </w:rPr>
        <w:t xml:space="preserve"> главных администраторов доходов бюджета Советского сельского поселения – органов государственной власти Российской Федерации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</w:t>
      </w:r>
      <w:r w:rsidR="00EB542C">
        <w:rPr>
          <w:rFonts w:ascii="Arial" w:eastAsia="Calibri" w:hAnsi="Arial" w:cs="Arial"/>
          <w:sz w:val="24"/>
          <w:szCs w:val="24"/>
        </w:rPr>
        <w:t>»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</w:t>
      </w:r>
      <w:r w:rsidR="00EB542C">
        <w:rPr>
          <w:rFonts w:ascii="Arial" w:eastAsia="Calibri" w:hAnsi="Arial" w:cs="Arial"/>
          <w:sz w:val="24"/>
          <w:szCs w:val="24"/>
        </w:rPr>
        <w:t>следующие изменения :</w:t>
      </w:r>
    </w:p>
    <w:p w:rsidR="00997317" w:rsidRPr="003C120D" w:rsidRDefault="00EB542C" w:rsidP="003C120D">
      <w:pPr>
        <w:pStyle w:val="ConsPlusNorma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2 </w:t>
      </w:r>
      <w:r w:rsidR="003C120D" w:rsidRPr="00F06B7B">
        <w:rPr>
          <w:rFonts w:ascii="Arial" w:hAnsi="Arial" w:cs="Arial"/>
          <w:sz w:val="24"/>
          <w:szCs w:val="24"/>
        </w:rPr>
        <w:t xml:space="preserve">к постановлению Советского сельского поселения </w:t>
      </w:r>
      <w:proofErr w:type="spellStart"/>
      <w:r w:rsidR="003C120D" w:rsidRPr="00F06B7B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C120D" w:rsidRPr="00F06B7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</w:t>
      </w:r>
      <w:r w:rsidR="003C120D">
        <w:rPr>
          <w:rFonts w:ascii="Arial" w:hAnsi="Arial" w:cs="Arial"/>
          <w:sz w:val="24"/>
          <w:szCs w:val="24"/>
        </w:rPr>
        <w:t>3</w:t>
      </w:r>
      <w:r w:rsidR="003C120D" w:rsidRPr="00F06B7B">
        <w:rPr>
          <w:rFonts w:ascii="Arial" w:hAnsi="Arial" w:cs="Arial"/>
          <w:sz w:val="24"/>
          <w:szCs w:val="24"/>
        </w:rPr>
        <w:t xml:space="preserve"> декабря 202</w:t>
      </w:r>
      <w:r w:rsidR="003C120D">
        <w:rPr>
          <w:rFonts w:ascii="Arial" w:hAnsi="Arial" w:cs="Arial"/>
          <w:sz w:val="24"/>
          <w:szCs w:val="24"/>
        </w:rPr>
        <w:t>2</w:t>
      </w:r>
      <w:r w:rsidR="003C120D" w:rsidRPr="00F06B7B">
        <w:rPr>
          <w:rFonts w:ascii="Arial" w:hAnsi="Arial" w:cs="Arial"/>
          <w:sz w:val="24"/>
          <w:szCs w:val="24"/>
        </w:rPr>
        <w:t xml:space="preserve"> года № </w:t>
      </w:r>
      <w:r w:rsidR="003C120D">
        <w:rPr>
          <w:rFonts w:ascii="Arial" w:hAnsi="Arial" w:cs="Arial"/>
          <w:sz w:val="24"/>
          <w:szCs w:val="24"/>
        </w:rPr>
        <w:t>90</w:t>
      </w:r>
      <w:r w:rsidR="003C120D" w:rsidRPr="00F06B7B">
        <w:rPr>
          <w:rFonts w:ascii="Arial" w:hAnsi="Arial" w:cs="Arial"/>
          <w:sz w:val="24"/>
          <w:szCs w:val="24"/>
        </w:rPr>
        <w:t xml:space="preserve"> «</w:t>
      </w:r>
      <w:r w:rsidR="003C120D"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3C120D">
        <w:rPr>
          <w:rFonts w:ascii="Arial" w:hAnsi="Arial" w:cs="Arial"/>
          <w:bCs/>
          <w:sz w:val="24"/>
          <w:szCs w:val="24"/>
        </w:rPr>
        <w:t>3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3C120D">
        <w:rPr>
          <w:rFonts w:ascii="Arial" w:hAnsi="Arial" w:cs="Arial"/>
          <w:bCs/>
          <w:sz w:val="24"/>
          <w:szCs w:val="24"/>
        </w:rPr>
        <w:t>4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3C120D">
        <w:rPr>
          <w:rFonts w:ascii="Arial" w:hAnsi="Arial" w:cs="Arial"/>
          <w:bCs/>
          <w:sz w:val="24"/>
          <w:szCs w:val="24"/>
        </w:rPr>
        <w:t>5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="003C1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</w:t>
      </w:r>
      <w:proofErr w:type="spellStart"/>
      <w:r w:rsidRPr="00F06B7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06B7B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» дополнить строкой </w:t>
      </w:r>
      <w:r w:rsidR="003C120D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997317" w:rsidRPr="00F06B7B" w:rsidRDefault="003C120D" w:rsidP="00F06B7B">
      <w:pPr>
        <w:pStyle w:val="a3"/>
        <w:autoSpaceDE w:val="0"/>
        <w:spacing w:after="0"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997317" w:rsidRPr="00F06B7B">
        <w:rPr>
          <w:rFonts w:ascii="Arial" w:eastAsia="Calibri" w:hAnsi="Arial" w:cs="Arial"/>
          <w:sz w:val="24"/>
          <w:szCs w:val="24"/>
        </w:rPr>
        <w:t>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3C120D" w:rsidP="00F06B7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997317" w:rsidRPr="00F06B7B">
        <w:rPr>
          <w:rFonts w:ascii="Arial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p w:rsidR="00997317" w:rsidRPr="00F06B7B" w:rsidRDefault="00997317" w:rsidP="00F06B7B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Приложение 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к постановлению Советского сельского поселения Калачеевского муниципального района Воронежской области от </w:t>
      </w:r>
      <w:r w:rsidR="003C120D">
        <w:rPr>
          <w:rFonts w:ascii="Arial" w:hAnsi="Arial" w:cs="Arial"/>
          <w:sz w:val="24"/>
          <w:szCs w:val="24"/>
        </w:rPr>
        <w:t>10.01.</w:t>
      </w:r>
      <w:bookmarkStart w:id="0" w:name="_GoBack"/>
      <w:bookmarkEnd w:id="0"/>
      <w:r w:rsidRPr="00F06B7B">
        <w:rPr>
          <w:rFonts w:ascii="Arial" w:hAnsi="Arial" w:cs="Arial"/>
          <w:sz w:val="24"/>
          <w:szCs w:val="24"/>
        </w:rPr>
        <w:t>202</w:t>
      </w:r>
      <w:r w:rsidR="003C120D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3C120D">
        <w:rPr>
          <w:rFonts w:ascii="Arial" w:hAnsi="Arial" w:cs="Arial"/>
          <w:sz w:val="24"/>
          <w:szCs w:val="24"/>
        </w:rPr>
        <w:t>1 «О внесении изменений в постановление от 23.12.2022г. №90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F06B7B">
        <w:rPr>
          <w:rFonts w:ascii="Arial" w:hAnsi="Arial" w:cs="Arial"/>
          <w:bCs/>
          <w:sz w:val="24"/>
          <w:szCs w:val="24"/>
        </w:rPr>
        <w:t>3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F06B7B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F06B7B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Калачеевского муниципального района</w:t>
      </w: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6237"/>
      </w:tblGrid>
      <w:tr w:rsidR="00997317" w:rsidRPr="00F06B7B" w:rsidTr="00170E08">
        <w:trPr>
          <w:trHeight w:val="5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Советского сельского поселения Калачеевского муниципального района</w:t>
            </w:r>
          </w:p>
        </w:tc>
      </w:tr>
      <w:tr w:rsidR="00997317" w:rsidRPr="00F06B7B" w:rsidTr="00170E08">
        <w:trPr>
          <w:trHeight w:val="129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Доходов бюджета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4" w:firstLine="4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3C120D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3C120D" w:rsidRDefault="003C120D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2 08 10000 10 0000 150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3C120D" w:rsidRDefault="003C120D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12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97317" w:rsidRPr="00F06B7B" w:rsidRDefault="00997317" w:rsidP="003C120D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sectPr w:rsidR="00997317" w:rsidRPr="00F06B7B" w:rsidSect="00F06B7B">
      <w:pgSz w:w="11906" w:h="16838"/>
      <w:pgMar w:top="212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B"/>
    <w:rsid w:val="00072675"/>
    <w:rsid w:val="00234884"/>
    <w:rsid w:val="00384D36"/>
    <w:rsid w:val="003C120D"/>
    <w:rsid w:val="00665FE9"/>
    <w:rsid w:val="006D4A37"/>
    <w:rsid w:val="00747512"/>
    <w:rsid w:val="007A75E8"/>
    <w:rsid w:val="007F6B63"/>
    <w:rsid w:val="00911B62"/>
    <w:rsid w:val="00997317"/>
    <w:rsid w:val="00E463DD"/>
    <w:rsid w:val="00EB542C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2022-12-25T09:39:00Z</cp:lastPrinted>
  <dcterms:created xsi:type="dcterms:W3CDTF">2021-12-24T05:00:00Z</dcterms:created>
  <dcterms:modified xsi:type="dcterms:W3CDTF">2023-01-10T12:29:00Z</dcterms:modified>
</cp:coreProperties>
</file>