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FA" w:rsidRPr="00E45BF0" w:rsidRDefault="00DB72FA" w:rsidP="00B72E52">
      <w:pPr>
        <w:spacing w:after="0" w:line="240" w:lineRule="auto"/>
        <w:ind w:firstLine="567"/>
        <w:jc w:val="right"/>
        <w:rPr>
          <w:rFonts w:ascii="Times New Roman" w:hAnsi="Times New Roman" w:cs="Times New Roman"/>
          <w:b/>
          <w:sz w:val="28"/>
          <w:szCs w:val="28"/>
        </w:rPr>
      </w:pPr>
      <w:bookmarkStart w:id="0" w:name="_GoBack"/>
    </w:p>
    <w:p w:rsidR="00DB72FA" w:rsidRPr="002A563B" w:rsidRDefault="00DB72FA" w:rsidP="00B72E52">
      <w:pPr>
        <w:spacing w:after="0" w:line="240" w:lineRule="auto"/>
        <w:ind w:firstLine="567"/>
        <w:jc w:val="center"/>
        <w:rPr>
          <w:rFonts w:ascii="Times New Roman" w:hAnsi="Times New Roman" w:cs="Times New Roman"/>
          <w:b/>
          <w:sz w:val="28"/>
          <w:szCs w:val="28"/>
        </w:rPr>
      </w:pPr>
      <w:r w:rsidRPr="002A563B">
        <w:rPr>
          <w:rFonts w:ascii="Times New Roman" w:hAnsi="Times New Roman" w:cs="Times New Roman"/>
          <w:b/>
          <w:sz w:val="28"/>
          <w:szCs w:val="28"/>
        </w:rPr>
        <w:t xml:space="preserve">СОВЕТ НАРОДНЫХ ДЕПУТАТОВ </w:t>
      </w:r>
    </w:p>
    <w:p w:rsidR="00DB72FA" w:rsidRPr="002A563B" w:rsidRDefault="00E45BF0" w:rsidP="00B72E52">
      <w:pPr>
        <w:spacing w:after="0" w:line="240" w:lineRule="auto"/>
        <w:ind w:firstLine="567"/>
        <w:jc w:val="center"/>
        <w:rPr>
          <w:rFonts w:ascii="Times New Roman" w:hAnsi="Times New Roman" w:cs="Times New Roman"/>
          <w:b/>
          <w:sz w:val="28"/>
          <w:szCs w:val="28"/>
        </w:rPr>
      </w:pPr>
      <w:r w:rsidRPr="002A563B">
        <w:rPr>
          <w:rFonts w:ascii="Times New Roman" w:hAnsi="Times New Roman" w:cs="Times New Roman"/>
          <w:b/>
          <w:sz w:val="28"/>
          <w:szCs w:val="28"/>
        </w:rPr>
        <w:t>СОВЕТСКОГО</w:t>
      </w:r>
      <w:r w:rsidR="00DB72FA" w:rsidRPr="002A563B">
        <w:rPr>
          <w:rFonts w:ascii="Times New Roman" w:hAnsi="Times New Roman" w:cs="Times New Roman"/>
          <w:b/>
          <w:sz w:val="28"/>
          <w:szCs w:val="28"/>
        </w:rPr>
        <w:t xml:space="preserve"> СЕЛЬСКОГО ПОСЕЛЕНИЯ</w:t>
      </w:r>
    </w:p>
    <w:p w:rsidR="00E45BF0" w:rsidRPr="002A563B" w:rsidRDefault="00E45BF0" w:rsidP="00B72E52">
      <w:pPr>
        <w:spacing w:after="0" w:line="240" w:lineRule="auto"/>
        <w:ind w:firstLine="567"/>
        <w:jc w:val="center"/>
        <w:rPr>
          <w:rFonts w:ascii="Times New Roman" w:hAnsi="Times New Roman" w:cs="Times New Roman"/>
          <w:b/>
          <w:sz w:val="28"/>
          <w:szCs w:val="28"/>
        </w:rPr>
      </w:pPr>
      <w:r w:rsidRPr="002A563B">
        <w:rPr>
          <w:rFonts w:ascii="Times New Roman" w:hAnsi="Times New Roman" w:cs="Times New Roman"/>
          <w:b/>
          <w:sz w:val="28"/>
          <w:szCs w:val="28"/>
        </w:rPr>
        <w:t>КАЛАЧЕЕВСКОГО</w:t>
      </w:r>
      <w:r w:rsidR="00DB72FA" w:rsidRPr="002A563B">
        <w:rPr>
          <w:rFonts w:ascii="Times New Roman" w:hAnsi="Times New Roman" w:cs="Times New Roman"/>
          <w:b/>
          <w:sz w:val="28"/>
          <w:szCs w:val="28"/>
        </w:rPr>
        <w:t xml:space="preserve"> МУНИЦИПАЛЬНОГО РАЙОНА </w:t>
      </w:r>
    </w:p>
    <w:p w:rsidR="00DB72FA" w:rsidRPr="002A563B" w:rsidRDefault="00DB72FA" w:rsidP="00B72E52">
      <w:pPr>
        <w:spacing w:after="0" w:line="240" w:lineRule="auto"/>
        <w:ind w:firstLine="567"/>
        <w:jc w:val="center"/>
        <w:rPr>
          <w:rFonts w:ascii="Times New Roman" w:hAnsi="Times New Roman" w:cs="Times New Roman"/>
          <w:b/>
          <w:sz w:val="28"/>
          <w:szCs w:val="28"/>
        </w:rPr>
      </w:pPr>
      <w:r w:rsidRPr="002A563B">
        <w:rPr>
          <w:rFonts w:ascii="Times New Roman" w:hAnsi="Times New Roman" w:cs="Times New Roman"/>
          <w:b/>
          <w:sz w:val="28"/>
          <w:szCs w:val="28"/>
        </w:rPr>
        <w:t>ВОРОНЕЖСКОЙ ОБЛАСТИ</w:t>
      </w:r>
    </w:p>
    <w:p w:rsidR="00DB72FA" w:rsidRPr="002A563B" w:rsidRDefault="00DB72FA" w:rsidP="00B72E52">
      <w:pPr>
        <w:pStyle w:val="1"/>
        <w:tabs>
          <w:tab w:val="left" w:pos="0"/>
        </w:tabs>
        <w:ind w:left="900" w:firstLine="567"/>
        <w:rPr>
          <w:rFonts w:eastAsiaTheme="minorEastAsia"/>
          <w:b w:val="0"/>
          <w:bCs w:val="0"/>
          <w:sz w:val="28"/>
        </w:rPr>
      </w:pPr>
    </w:p>
    <w:p w:rsidR="00DB72FA" w:rsidRPr="002A563B" w:rsidRDefault="00DB72FA" w:rsidP="00B72E52">
      <w:pPr>
        <w:pStyle w:val="1"/>
        <w:tabs>
          <w:tab w:val="left" w:pos="0"/>
        </w:tabs>
        <w:ind w:left="900" w:firstLine="567"/>
        <w:rPr>
          <w:sz w:val="28"/>
        </w:rPr>
      </w:pPr>
      <w:r w:rsidRPr="002A563B">
        <w:rPr>
          <w:sz w:val="28"/>
        </w:rPr>
        <w:t>РЕШЕНИЕ</w:t>
      </w:r>
    </w:p>
    <w:p w:rsidR="00DB72FA" w:rsidRPr="002A563B" w:rsidRDefault="00DB72FA" w:rsidP="00B72E52">
      <w:pPr>
        <w:pStyle w:val="b"/>
        <w:tabs>
          <w:tab w:val="left" w:pos="0"/>
        </w:tabs>
        <w:ind w:firstLine="567"/>
        <w:jc w:val="center"/>
        <w:rPr>
          <w:rFonts w:eastAsia="Times New Roman"/>
          <w:b/>
          <w:szCs w:val="28"/>
        </w:rPr>
      </w:pPr>
    </w:p>
    <w:p w:rsidR="00DB72FA" w:rsidRPr="002A563B" w:rsidRDefault="00DB72FA" w:rsidP="00B72E52">
      <w:pPr>
        <w:pStyle w:val="b"/>
        <w:tabs>
          <w:tab w:val="left" w:pos="0"/>
        </w:tabs>
        <w:ind w:firstLine="567"/>
        <w:rPr>
          <w:szCs w:val="28"/>
        </w:rPr>
      </w:pPr>
      <w:r w:rsidRPr="002A563B">
        <w:rPr>
          <w:szCs w:val="28"/>
        </w:rPr>
        <w:t xml:space="preserve">от </w:t>
      </w:r>
      <w:r w:rsidR="00601087" w:rsidRPr="002A563B">
        <w:rPr>
          <w:szCs w:val="28"/>
        </w:rPr>
        <w:t xml:space="preserve">  </w:t>
      </w:r>
      <w:r w:rsidR="001F149A">
        <w:rPr>
          <w:szCs w:val="28"/>
        </w:rPr>
        <w:t xml:space="preserve">20 августа </w:t>
      </w:r>
      <w:r w:rsidRPr="002A563B">
        <w:rPr>
          <w:szCs w:val="28"/>
        </w:rPr>
        <w:t>201</w:t>
      </w:r>
      <w:r w:rsidR="00601087" w:rsidRPr="002A563B">
        <w:rPr>
          <w:szCs w:val="28"/>
        </w:rPr>
        <w:t>8</w:t>
      </w:r>
      <w:r w:rsidRPr="002A563B">
        <w:rPr>
          <w:szCs w:val="28"/>
        </w:rPr>
        <w:t xml:space="preserve"> года  № </w:t>
      </w:r>
      <w:r w:rsidR="001F149A">
        <w:rPr>
          <w:szCs w:val="28"/>
        </w:rPr>
        <w:t>112</w:t>
      </w:r>
    </w:p>
    <w:p w:rsidR="00DB72FA" w:rsidRPr="002A563B" w:rsidRDefault="00DB72FA" w:rsidP="00B72E52">
      <w:pPr>
        <w:pStyle w:val="ConsNormal0"/>
        <w:widowControl/>
        <w:ind w:right="5229" w:firstLine="567"/>
        <w:jc w:val="both"/>
        <w:rPr>
          <w:rFonts w:ascii="Times New Roman" w:hAnsi="Times New Roman" w:cs="Times New Roman"/>
        </w:rPr>
      </w:pPr>
      <w:r w:rsidRPr="002A563B">
        <w:rPr>
          <w:rFonts w:ascii="Times New Roman" w:hAnsi="Times New Roman" w:cs="Times New Roman"/>
        </w:rPr>
        <w:t xml:space="preserve">с. </w:t>
      </w:r>
      <w:r w:rsidR="00E45BF0" w:rsidRPr="002A563B">
        <w:rPr>
          <w:rFonts w:ascii="Times New Roman" w:hAnsi="Times New Roman" w:cs="Times New Roman"/>
        </w:rPr>
        <w:t>Советское</w:t>
      </w:r>
    </w:p>
    <w:p w:rsidR="00DB72FA" w:rsidRPr="002A563B" w:rsidRDefault="00DB72FA" w:rsidP="00B72E52">
      <w:pPr>
        <w:pStyle w:val="ConsNormal0"/>
        <w:widowControl/>
        <w:ind w:right="1842" w:firstLine="567"/>
        <w:jc w:val="both"/>
        <w:rPr>
          <w:rFonts w:ascii="Times New Roman" w:hAnsi="Times New Roman" w:cs="Times New Roman"/>
        </w:rPr>
      </w:pPr>
    </w:p>
    <w:p w:rsidR="00DB72FA" w:rsidRPr="002A563B" w:rsidRDefault="00DB72FA" w:rsidP="00B72E52">
      <w:pPr>
        <w:pStyle w:val="ConsNormal0"/>
        <w:widowControl/>
        <w:ind w:right="1842" w:firstLine="567"/>
        <w:jc w:val="both"/>
        <w:rPr>
          <w:rFonts w:ascii="Times New Roman" w:hAnsi="Times New Roman" w:cs="Times New Roman"/>
        </w:rPr>
      </w:pPr>
    </w:p>
    <w:p w:rsidR="00E45BF0" w:rsidRPr="002A563B" w:rsidRDefault="00C252C0" w:rsidP="00B72E52">
      <w:pPr>
        <w:pStyle w:val="aa"/>
        <w:spacing w:before="0" w:beforeAutospacing="0" w:after="0" w:afterAutospacing="0"/>
        <w:ind w:firstLine="567"/>
        <w:rPr>
          <w:bCs/>
          <w:color w:val="1E1E1E"/>
          <w:sz w:val="28"/>
          <w:szCs w:val="28"/>
        </w:rPr>
      </w:pPr>
      <w:r w:rsidRPr="002A563B">
        <w:rPr>
          <w:sz w:val="28"/>
          <w:szCs w:val="28"/>
        </w:rPr>
        <w:t>О проект</w:t>
      </w:r>
      <w:r w:rsidR="00023299">
        <w:rPr>
          <w:sz w:val="28"/>
          <w:szCs w:val="28"/>
        </w:rPr>
        <w:t>е</w:t>
      </w:r>
      <w:r w:rsidRPr="002A563B">
        <w:rPr>
          <w:sz w:val="28"/>
          <w:szCs w:val="28"/>
        </w:rPr>
        <w:t xml:space="preserve"> решения «</w:t>
      </w:r>
      <w:r w:rsidR="00E45BF0" w:rsidRPr="002A563B">
        <w:rPr>
          <w:bCs/>
          <w:color w:val="1E1E1E"/>
          <w:sz w:val="28"/>
          <w:szCs w:val="28"/>
        </w:rPr>
        <w:t xml:space="preserve">О внесении изменений </w:t>
      </w:r>
    </w:p>
    <w:p w:rsidR="00E45BF0" w:rsidRPr="002A563B" w:rsidRDefault="00E45BF0" w:rsidP="00B72E52">
      <w:pPr>
        <w:pStyle w:val="aa"/>
        <w:spacing w:before="0" w:beforeAutospacing="0" w:after="0" w:afterAutospacing="0"/>
        <w:ind w:firstLine="567"/>
        <w:rPr>
          <w:bCs/>
          <w:color w:val="1E1E1E"/>
          <w:sz w:val="28"/>
          <w:szCs w:val="28"/>
        </w:rPr>
      </w:pPr>
      <w:r w:rsidRPr="002A563B">
        <w:rPr>
          <w:bCs/>
          <w:color w:val="1E1E1E"/>
          <w:sz w:val="28"/>
          <w:szCs w:val="28"/>
        </w:rPr>
        <w:t xml:space="preserve">в решение Совета народных депутатов Советского сельского </w:t>
      </w:r>
    </w:p>
    <w:p w:rsidR="00E45BF0" w:rsidRPr="002A563B" w:rsidRDefault="00E45BF0" w:rsidP="00B72E52">
      <w:pPr>
        <w:pStyle w:val="aa"/>
        <w:spacing w:before="0" w:beforeAutospacing="0" w:after="0" w:afterAutospacing="0"/>
        <w:ind w:firstLine="567"/>
        <w:rPr>
          <w:bCs/>
          <w:color w:val="1E1E1E"/>
          <w:sz w:val="28"/>
          <w:szCs w:val="28"/>
        </w:rPr>
      </w:pPr>
      <w:r w:rsidRPr="002A563B">
        <w:rPr>
          <w:bCs/>
          <w:color w:val="1E1E1E"/>
          <w:sz w:val="28"/>
          <w:szCs w:val="28"/>
        </w:rPr>
        <w:t xml:space="preserve">поселения Калачеевского муниципального </w:t>
      </w:r>
    </w:p>
    <w:p w:rsidR="00E45BF0" w:rsidRPr="002A563B" w:rsidRDefault="00E45BF0" w:rsidP="00B72E52">
      <w:pPr>
        <w:pStyle w:val="aa"/>
        <w:spacing w:before="0" w:beforeAutospacing="0" w:after="0" w:afterAutospacing="0"/>
        <w:ind w:firstLine="567"/>
        <w:rPr>
          <w:bCs/>
          <w:color w:val="1E1E1E"/>
          <w:sz w:val="28"/>
          <w:szCs w:val="28"/>
        </w:rPr>
      </w:pPr>
      <w:r w:rsidRPr="002A563B">
        <w:rPr>
          <w:bCs/>
          <w:color w:val="1E1E1E"/>
          <w:sz w:val="28"/>
          <w:szCs w:val="28"/>
        </w:rPr>
        <w:t>района Воронежской области от 13.06.2012 г.</w:t>
      </w:r>
    </w:p>
    <w:p w:rsidR="00E45BF0" w:rsidRPr="002A563B" w:rsidRDefault="00E45BF0" w:rsidP="00B72E52">
      <w:pPr>
        <w:pStyle w:val="aa"/>
        <w:spacing w:before="0" w:beforeAutospacing="0" w:after="0" w:afterAutospacing="0"/>
        <w:ind w:firstLine="567"/>
        <w:rPr>
          <w:sz w:val="28"/>
          <w:szCs w:val="28"/>
        </w:rPr>
      </w:pPr>
      <w:r w:rsidRPr="002A563B">
        <w:rPr>
          <w:bCs/>
          <w:color w:val="1E1E1E"/>
          <w:sz w:val="28"/>
          <w:szCs w:val="28"/>
        </w:rPr>
        <w:t xml:space="preserve">№ 108 </w:t>
      </w:r>
      <w:r w:rsidRPr="002A563B">
        <w:rPr>
          <w:color w:val="000000"/>
          <w:sz w:val="28"/>
          <w:szCs w:val="28"/>
          <w:lang w:eastAsia="en-US" w:bidi="en-US"/>
        </w:rPr>
        <w:t>«</w:t>
      </w:r>
      <w:r w:rsidRPr="002A563B">
        <w:rPr>
          <w:sz w:val="28"/>
          <w:szCs w:val="28"/>
        </w:rPr>
        <w:t xml:space="preserve">Об утверждении Правил благоустройства </w:t>
      </w:r>
    </w:p>
    <w:p w:rsidR="00E45BF0" w:rsidRPr="002A563B" w:rsidRDefault="00E45BF0" w:rsidP="00B72E52">
      <w:pPr>
        <w:pStyle w:val="aa"/>
        <w:spacing w:before="0" w:beforeAutospacing="0" w:after="0" w:afterAutospacing="0"/>
        <w:ind w:firstLine="567"/>
        <w:rPr>
          <w:sz w:val="28"/>
          <w:szCs w:val="28"/>
        </w:rPr>
      </w:pPr>
      <w:r w:rsidRPr="002A563B">
        <w:rPr>
          <w:sz w:val="28"/>
          <w:szCs w:val="28"/>
        </w:rPr>
        <w:t xml:space="preserve">и санитарного содержания территории </w:t>
      </w:r>
    </w:p>
    <w:p w:rsidR="00DB72FA" w:rsidRPr="002A563B" w:rsidRDefault="00E45BF0" w:rsidP="00B72E52">
      <w:pPr>
        <w:pStyle w:val="aa"/>
        <w:spacing w:before="0" w:beforeAutospacing="0" w:after="0" w:afterAutospacing="0"/>
        <w:ind w:firstLine="567"/>
        <w:rPr>
          <w:sz w:val="28"/>
          <w:szCs w:val="28"/>
        </w:rPr>
      </w:pPr>
      <w:r w:rsidRPr="002A563B">
        <w:rPr>
          <w:sz w:val="28"/>
          <w:szCs w:val="28"/>
        </w:rPr>
        <w:t>Советского сельского поселения»</w:t>
      </w:r>
    </w:p>
    <w:p w:rsidR="00DB72FA" w:rsidRPr="002A563B" w:rsidRDefault="00DB72FA" w:rsidP="00B72E52">
      <w:pPr>
        <w:autoSpaceDE w:val="0"/>
        <w:autoSpaceDN w:val="0"/>
        <w:adjustRightInd w:val="0"/>
        <w:spacing w:after="0" w:line="240" w:lineRule="auto"/>
        <w:ind w:firstLine="567"/>
        <w:jc w:val="both"/>
        <w:outlineLvl w:val="0"/>
        <w:rPr>
          <w:rFonts w:ascii="Times New Roman" w:hAnsi="Times New Roman" w:cs="Times New Roman"/>
          <w:bCs/>
          <w:sz w:val="28"/>
          <w:szCs w:val="28"/>
        </w:rPr>
      </w:pPr>
    </w:p>
    <w:p w:rsidR="00DB72FA" w:rsidRPr="002A563B" w:rsidRDefault="00DB72FA" w:rsidP="00B72E52">
      <w:pPr>
        <w:tabs>
          <w:tab w:val="left" w:pos="4253"/>
        </w:tabs>
        <w:spacing w:after="0" w:line="240" w:lineRule="auto"/>
        <w:ind w:firstLine="567"/>
        <w:jc w:val="both"/>
        <w:rPr>
          <w:rFonts w:ascii="Times New Roman" w:eastAsia="Times New Roman" w:hAnsi="Times New Roman" w:cs="Times New Roman"/>
          <w:sz w:val="28"/>
          <w:szCs w:val="28"/>
        </w:rPr>
      </w:pPr>
      <w:r w:rsidRPr="002A563B">
        <w:rPr>
          <w:rFonts w:ascii="Times New Roman" w:eastAsia="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w:t>
      </w:r>
      <w:r w:rsidR="000B3251" w:rsidRPr="002A563B">
        <w:rPr>
          <w:rFonts w:ascii="Times New Roman" w:eastAsia="Times New Roman" w:hAnsi="Times New Roman" w:cs="Times New Roman"/>
          <w:sz w:val="28"/>
          <w:szCs w:val="28"/>
        </w:rPr>
        <w:t xml:space="preserve"> </w:t>
      </w:r>
      <w:r w:rsidR="00E45BF0" w:rsidRPr="002A563B">
        <w:rPr>
          <w:rFonts w:ascii="Times New Roman" w:hAnsi="Times New Roman" w:cs="Times New Roman"/>
          <w:sz w:val="28"/>
          <w:szCs w:val="28"/>
        </w:rPr>
        <w:t xml:space="preserve">Советского </w:t>
      </w:r>
      <w:r w:rsidRPr="002A563B">
        <w:rPr>
          <w:rFonts w:ascii="Times New Roman" w:hAnsi="Times New Roman" w:cs="Times New Roman"/>
          <w:sz w:val="28"/>
          <w:szCs w:val="28"/>
        </w:rPr>
        <w:t xml:space="preserve">сельского поселения </w:t>
      </w:r>
      <w:r w:rsidR="00E45BF0" w:rsidRPr="002A563B">
        <w:rPr>
          <w:rFonts w:ascii="Times New Roman" w:hAnsi="Times New Roman" w:cs="Times New Roman"/>
          <w:sz w:val="28"/>
          <w:szCs w:val="28"/>
        </w:rPr>
        <w:t>Калачеевского</w:t>
      </w:r>
      <w:r w:rsidR="00B92BA9">
        <w:rPr>
          <w:rFonts w:ascii="Times New Roman" w:hAnsi="Times New Roman" w:cs="Times New Roman"/>
          <w:sz w:val="28"/>
          <w:szCs w:val="28"/>
        </w:rPr>
        <w:t xml:space="preserve"> муниципального района </w:t>
      </w:r>
      <w:r w:rsidRPr="002A563B">
        <w:rPr>
          <w:rFonts w:ascii="Times New Roman" w:hAnsi="Times New Roman" w:cs="Times New Roman"/>
          <w:sz w:val="28"/>
          <w:szCs w:val="28"/>
        </w:rPr>
        <w:t>Воронежской области</w:t>
      </w:r>
      <w:r w:rsidR="00E45BF0" w:rsidRPr="002A563B">
        <w:rPr>
          <w:rFonts w:ascii="Times New Roman" w:hAnsi="Times New Roman" w:cs="Times New Roman"/>
          <w:sz w:val="28"/>
          <w:szCs w:val="28"/>
        </w:rPr>
        <w:t>,</w:t>
      </w:r>
      <w:r w:rsidRPr="002A563B">
        <w:rPr>
          <w:rFonts w:ascii="Times New Roman" w:hAnsi="Times New Roman" w:cs="Times New Roman"/>
          <w:sz w:val="28"/>
          <w:szCs w:val="28"/>
        </w:rPr>
        <w:t xml:space="preserve"> </w:t>
      </w:r>
      <w:r w:rsidRPr="002A563B">
        <w:rPr>
          <w:rFonts w:ascii="Times New Roman" w:eastAsia="Times New Roman" w:hAnsi="Times New Roman" w:cs="Times New Roman"/>
          <w:sz w:val="28"/>
          <w:szCs w:val="28"/>
        </w:rPr>
        <w:t xml:space="preserve">Совет народных депутатов </w:t>
      </w:r>
      <w:r w:rsidR="00E45BF0" w:rsidRPr="002A563B">
        <w:rPr>
          <w:rFonts w:ascii="Times New Roman" w:eastAsia="Times New Roman" w:hAnsi="Times New Roman" w:cs="Times New Roman"/>
          <w:sz w:val="28"/>
          <w:szCs w:val="28"/>
        </w:rPr>
        <w:t>Советского</w:t>
      </w:r>
      <w:r w:rsidRPr="002A563B">
        <w:rPr>
          <w:rFonts w:ascii="Times New Roman" w:eastAsia="Times New Roman" w:hAnsi="Times New Roman" w:cs="Times New Roman"/>
          <w:sz w:val="28"/>
          <w:szCs w:val="28"/>
        </w:rPr>
        <w:t xml:space="preserve"> сельского поселения </w:t>
      </w:r>
      <w:proofErr w:type="spellStart"/>
      <w:r w:rsidR="00E45BF0" w:rsidRPr="002A563B">
        <w:rPr>
          <w:rFonts w:ascii="Times New Roman" w:eastAsia="Times New Roman" w:hAnsi="Times New Roman" w:cs="Times New Roman"/>
          <w:sz w:val="28"/>
          <w:szCs w:val="28"/>
        </w:rPr>
        <w:t>Калачеевского</w:t>
      </w:r>
      <w:proofErr w:type="spellEnd"/>
      <w:r w:rsidR="00B92BA9">
        <w:rPr>
          <w:rFonts w:ascii="Times New Roman" w:eastAsia="Times New Roman" w:hAnsi="Times New Roman" w:cs="Times New Roman"/>
          <w:sz w:val="28"/>
          <w:szCs w:val="28"/>
        </w:rPr>
        <w:t xml:space="preserve"> </w:t>
      </w:r>
      <w:r w:rsidRPr="002A563B">
        <w:rPr>
          <w:rFonts w:ascii="Times New Roman" w:eastAsia="Times New Roman" w:hAnsi="Times New Roman" w:cs="Times New Roman"/>
          <w:sz w:val="28"/>
          <w:szCs w:val="28"/>
        </w:rPr>
        <w:t>муниципального района Воронежской области</w:t>
      </w:r>
    </w:p>
    <w:p w:rsidR="00DB72FA" w:rsidRPr="002A563B" w:rsidRDefault="00DB72FA" w:rsidP="00B72E52">
      <w:pPr>
        <w:autoSpaceDE w:val="0"/>
        <w:autoSpaceDN w:val="0"/>
        <w:adjustRightInd w:val="0"/>
        <w:spacing w:after="0" w:line="240" w:lineRule="auto"/>
        <w:ind w:firstLine="567"/>
        <w:jc w:val="both"/>
        <w:outlineLvl w:val="0"/>
        <w:rPr>
          <w:rFonts w:ascii="Times New Roman" w:hAnsi="Times New Roman" w:cs="Times New Roman"/>
          <w:color w:val="000000"/>
          <w:sz w:val="28"/>
          <w:szCs w:val="28"/>
          <w:lang w:eastAsia="en-US" w:bidi="en-US"/>
        </w:rPr>
      </w:pPr>
    </w:p>
    <w:p w:rsidR="00DB72FA" w:rsidRPr="002A563B" w:rsidRDefault="00DB72FA" w:rsidP="00B72E52">
      <w:pPr>
        <w:spacing w:after="0" w:line="240" w:lineRule="auto"/>
        <w:ind w:firstLine="567"/>
        <w:jc w:val="center"/>
        <w:rPr>
          <w:rFonts w:ascii="Times New Roman" w:hAnsi="Times New Roman" w:cs="Times New Roman"/>
          <w:color w:val="000000"/>
          <w:sz w:val="28"/>
          <w:szCs w:val="28"/>
          <w:lang w:eastAsia="en-US" w:bidi="en-US"/>
        </w:rPr>
      </w:pPr>
      <w:r w:rsidRPr="002A563B">
        <w:rPr>
          <w:rFonts w:ascii="Times New Roman" w:hAnsi="Times New Roman" w:cs="Times New Roman"/>
          <w:color w:val="000000"/>
          <w:sz w:val="28"/>
          <w:szCs w:val="28"/>
          <w:lang w:eastAsia="en-US" w:bidi="en-US"/>
        </w:rPr>
        <w:t>РЕШИЛ:</w:t>
      </w:r>
    </w:p>
    <w:p w:rsidR="00DB72FA" w:rsidRPr="002A563B" w:rsidRDefault="00DB72FA" w:rsidP="00B72E52">
      <w:pPr>
        <w:spacing w:after="0" w:line="240" w:lineRule="auto"/>
        <w:ind w:firstLine="567"/>
        <w:jc w:val="center"/>
        <w:rPr>
          <w:rFonts w:ascii="Times New Roman" w:hAnsi="Times New Roman" w:cs="Times New Roman"/>
          <w:color w:val="000000"/>
          <w:sz w:val="28"/>
          <w:szCs w:val="28"/>
          <w:lang w:eastAsia="en-US" w:bidi="en-US"/>
        </w:rPr>
      </w:pPr>
    </w:p>
    <w:p w:rsidR="00C252C0" w:rsidRPr="002A563B" w:rsidRDefault="00C252C0" w:rsidP="00B72E52">
      <w:pPr>
        <w:pStyle w:val="aa"/>
        <w:spacing w:before="0" w:beforeAutospacing="0" w:after="0" w:afterAutospacing="0"/>
        <w:ind w:firstLine="567"/>
        <w:jc w:val="both"/>
        <w:rPr>
          <w:bCs/>
          <w:color w:val="1E1E1E"/>
          <w:sz w:val="28"/>
          <w:szCs w:val="28"/>
        </w:rPr>
      </w:pPr>
      <w:r w:rsidRPr="002A563B">
        <w:rPr>
          <w:sz w:val="28"/>
          <w:szCs w:val="28"/>
        </w:rPr>
        <w:t xml:space="preserve">1. Принять проект решения </w:t>
      </w:r>
      <w:r w:rsidRPr="002A563B">
        <w:rPr>
          <w:color w:val="000000"/>
          <w:sz w:val="28"/>
          <w:szCs w:val="28"/>
          <w:lang w:eastAsia="en-US" w:bidi="en-US"/>
        </w:rPr>
        <w:t>«</w:t>
      </w:r>
      <w:r w:rsidR="00E45BF0" w:rsidRPr="002A563B">
        <w:rPr>
          <w:bCs/>
          <w:color w:val="1E1E1E"/>
          <w:sz w:val="28"/>
          <w:szCs w:val="28"/>
        </w:rPr>
        <w:t xml:space="preserve">О внесении изменений в решение Совета народных депутатов Советского сельского поселения Калачеевского муниципального района Воронежской области от 13.06.2012 г. № 108 </w:t>
      </w:r>
      <w:r w:rsidR="00E45BF0" w:rsidRPr="002A563B">
        <w:rPr>
          <w:color w:val="000000"/>
          <w:sz w:val="28"/>
          <w:szCs w:val="28"/>
          <w:lang w:eastAsia="en-US" w:bidi="en-US"/>
        </w:rPr>
        <w:t>«</w:t>
      </w:r>
      <w:r w:rsidR="00E45BF0" w:rsidRPr="002A563B">
        <w:rPr>
          <w:sz w:val="28"/>
          <w:szCs w:val="28"/>
        </w:rPr>
        <w:t xml:space="preserve">Об утверждении Правил благоустройства и санитарного содержания территории Советского сельского поселения» </w:t>
      </w:r>
      <w:r w:rsidRPr="002A563B">
        <w:rPr>
          <w:sz w:val="28"/>
          <w:szCs w:val="28"/>
        </w:rPr>
        <w:t>согласно приложению.</w:t>
      </w:r>
    </w:p>
    <w:p w:rsidR="00C252C0" w:rsidRPr="002A563B" w:rsidRDefault="00610A03" w:rsidP="00B72E52">
      <w:pPr>
        <w:pStyle w:val="a5"/>
        <w:ind w:firstLine="567"/>
        <w:jc w:val="both"/>
        <w:rPr>
          <w:rFonts w:ascii="Times New Roman" w:hAnsi="Times New Roman" w:cs="Times New Roman"/>
          <w:color w:val="000000"/>
          <w:sz w:val="28"/>
          <w:szCs w:val="28"/>
        </w:rPr>
      </w:pPr>
      <w:r>
        <w:rPr>
          <w:rFonts w:ascii="Times New Roman" w:eastAsia="Lucida Sans Unicode" w:hAnsi="Times New Roman" w:cs="Times New Roman"/>
          <w:color w:val="000000"/>
          <w:sz w:val="28"/>
          <w:szCs w:val="28"/>
          <w:lang w:bidi="en-US"/>
        </w:rPr>
        <w:t>2</w:t>
      </w:r>
      <w:r w:rsidR="00C252C0" w:rsidRPr="002A563B">
        <w:rPr>
          <w:rFonts w:ascii="Times New Roman" w:eastAsia="Lucida Sans Unicode" w:hAnsi="Times New Roman" w:cs="Times New Roman"/>
          <w:color w:val="000000"/>
          <w:sz w:val="28"/>
          <w:szCs w:val="28"/>
          <w:lang w:bidi="en-US"/>
        </w:rPr>
        <w:t>.</w:t>
      </w:r>
      <w:r w:rsidR="00C252C0" w:rsidRPr="002A563B">
        <w:rPr>
          <w:rFonts w:ascii="Times New Roman" w:hAnsi="Times New Roman" w:cs="Times New Roman"/>
          <w:color w:val="000000"/>
          <w:sz w:val="28"/>
          <w:szCs w:val="28"/>
        </w:rPr>
        <w:t xml:space="preserve"> </w:t>
      </w:r>
      <w:r w:rsidR="00023299">
        <w:rPr>
          <w:rFonts w:ascii="Times New Roman" w:hAnsi="Times New Roman" w:cs="Times New Roman"/>
          <w:color w:val="000000"/>
          <w:sz w:val="28"/>
          <w:szCs w:val="28"/>
        </w:rPr>
        <w:t xml:space="preserve">Опубликовать </w:t>
      </w:r>
      <w:r w:rsidR="00C252C0" w:rsidRPr="002A563B">
        <w:rPr>
          <w:rFonts w:ascii="Times New Roman" w:hAnsi="Times New Roman" w:cs="Times New Roman"/>
          <w:color w:val="000000"/>
          <w:sz w:val="28"/>
          <w:szCs w:val="28"/>
        </w:rPr>
        <w:t>настоящее решение</w:t>
      </w:r>
      <w:r w:rsidR="00AC1D0A" w:rsidRPr="002A563B">
        <w:rPr>
          <w:rFonts w:ascii="Times New Roman" w:hAnsi="Times New Roman" w:cs="Times New Roman"/>
          <w:color w:val="000000"/>
          <w:sz w:val="28"/>
          <w:szCs w:val="28"/>
        </w:rPr>
        <w:t xml:space="preserve"> </w:t>
      </w:r>
      <w:r w:rsidR="00023299">
        <w:rPr>
          <w:rFonts w:ascii="Times New Roman" w:hAnsi="Times New Roman" w:cs="Times New Roman"/>
          <w:color w:val="000000"/>
          <w:sz w:val="28"/>
          <w:szCs w:val="28"/>
        </w:rPr>
        <w:t xml:space="preserve">в </w:t>
      </w:r>
      <w:r w:rsidR="00930521" w:rsidRPr="002A563B">
        <w:rPr>
          <w:rFonts w:ascii="Times New Roman" w:hAnsi="Times New Roman" w:cs="Times New Roman"/>
          <w:color w:val="000000"/>
          <w:sz w:val="28"/>
          <w:szCs w:val="28"/>
        </w:rPr>
        <w:t xml:space="preserve">информационном </w:t>
      </w:r>
      <w:r w:rsidR="00023299">
        <w:rPr>
          <w:rFonts w:ascii="Times New Roman" w:hAnsi="Times New Roman" w:cs="Times New Roman"/>
          <w:color w:val="000000"/>
          <w:sz w:val="28"/>
          <w:szCs w:val="28"/>
        </w:rPr>
        <w:t xml:space="preserve">Вестнике муниципальных правовых актов </w:t>
      </w:r>
      <w:r w:rsidR="00930521" w:rsidRPr="002A563B">
        <w:rPr>
          <w:rFonts w:ascii="Times New Roman" w:hAnsi="Times New Roman" w:cs="Times New Roman"/>
          <w:sz w:val="28"/>
          <w:szCs w:val="28"/>
        </w:rPr>
        <w:t xml:space="preserve"> Советского сельского поселения</w:t>
      </w:r>
      <w:r w:rsidR="00C252C0" w:rsidRPr="002A563B">
        <w:rPr>
          <w:rFonts w:ascii="Times New Roman" w:hAnsi="Times New Roman" w:cs="Times New Roman"/>
          <w:sz w:val="28"/>
          <w:szCs w:val="28"/>
        </w:rPr>
        <w:t xml:space="preserve"> </w:t>
      </w:r>
      <w:r w:rsidR="00AC1D0A" w:rsidRPr="002A563B">
        <w:rPr>
          <w:rFonts w:ascii="Times New Roman" w:hAnsi="Times New Roman" w:cs="Times New Roman"/>
          <w:sz w:val="28"/>
          <w:szCs w:val="28"/>
        </w:rPr>
        <w:t xml:space="preserve">и </w:t>
      </w:r>
      <w:r w:rsidR="00DC30A0" w:rsidRPr="002A563B">
        <w:rPr>
          <w:rFonts w:ascii="Times New Roman" w:hAnsi="Times New Roman" w:cs="Times New Roman"/>
          <w:sz w:val="28"/>
          <w:szCs w:val="28"/>
        </w:rPr>
        <w:t xml:space="preserve">разместить </w:t>
      </w:r>
      <w:r w:rsidR="00AC1D0A" w:rsidRPr="002A563B">
        <w:rPr>
          <w:rFonts w:ascii="Times New Roman" w:eastAsia="Times New Roman" w:hAnsi="Times New Roman" w:cs="Times New Roman"/>
          <w:sz w:val="28"/>
          <w:szCs w:val="28"/>
        </w:rPr>
        <w:t xml:space="preserve">в сети Интернет на официальном сайте администрации </w:t>
      </w:r>
      <w:r w:rsidR="00930521" w:rsidRPr="002A563B">
        <w:rPr>
          <w:rFonts w:ascii="Times New Roman" w:eastAsia="Times New Roman" w:hAnsi="Times New Roman" w:cs="Times New Roman"/>
          <w:sz w:val="28"/>
          <w:szCs w:val="28"/>
        </w:rPr>
        <w:t>Советского</w:t>
      </w:r>
      <w:r w:rsidR="00AC1D0A" w:rsidRPr="002A563B">
        <w:rPr>
          <w:rFonts w:ascii="Times New Roman" w:eastAsia="Times New Roman" w:hAnsi="Times New Roman" w:cs="Times New Roman"/>
          <w:sz w:val="28"/>
          <w:szCs w:val="28"/>
        </w:rPr>
        <w:t xml:space="preserve"> сельского поселения </w:t>
      </w:r>
      <w:r w:rsidR="00930521" w:rsidRPr="002A563B">
        <w:rPr>
          <w:rFonts w:ascii="Times New Roman" w:eastAsia="Times New Roman" w:hAnsi="Times New Roman" w:cs="Times New Roman"/>
          <w:sz w:val="28"/>
          <w:szCs w:val="28"/>
        </w:rPr>
        <w:t>Калачеевского</w:t>
      </w:r>
      <w:r w:rsidR="00AC1D0A" w:rsidRPr="002A563B">
        <w:rPr>
          <w:rFonts w:ascii="Times New Roman" w:eastAsia="Times New Roman" w:hAnsi="Times New Roman" w:cs="Times New Roman"/>
          <w:sz w:val="28"/>
          <w:szCs w:val="28"/>
        </w:rPr>
        <w:t xml:space="preserve"> муниципального района</w:t>
      </w:r>
      <w:r w:rsidR="00930521" w:rsidRPr="002A563B">
        <w:rPr>
          <w:rFonts w:ascii="Times New Roman" w:eastAsia="Times New Roman" w:hAnsi="Times New Roman" w:cs="Times New Roman"/>
          <w:sz w:val="28"/>
          <w:szCs w:val="28"/>
        </w:rPr>
        <w:t>.</w:t>
      </w:r>
    </w:p>
    <w:p w:rsidR="00C252C0" w:rsidRPr="002A563B" w:rsidRDefault="00610A03" w:rsidP="00B72E52">
      <w:pPr>
        <w:autoSpaceDE w:val="0"/>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3</w:t>
      </w:r>
      <w:r w:rsidR="00C252C0" w:rsidRPr="002A563B">
        <w:rPr>
          <w:rFonts w:ascii="Times New Roman" w:hAnsi="Times New Roman" w:cs="Times New Roman"/>
          <w:color w:val="000000"/>
          <w:sz w:val="28"/>
          <w:szCs w:val="28"/>
          <w:lang w:eastAsia="ar-SA"/>
        </w:rPr>
        <w:t xml:space="preserve">. </w:t>
      </w:r>
      <w:proofErr w:type="gramStart"/>
      <w:r w:rsidR="00C252C0" w:rsidRPr="002A563B">
        <w:rPr>
          <w:rFonts w:ascii="Times New Roman" w:hAnsi="Times New Roman" w:cs="Times New Roman"/>
          <w:color w:val="000000"/>
          <w:sz w:val="28"/>
          <w:szCs w:val="28"/>
          <w:lang w:eastAsia="ar-SA"/>
        </w:rPr>
        <w:t>Контроль за</w:t>
      </w:r>
      <w:proofErr w:type="gramEnd"/>
      <w:r w:rsidR="00C252C0" w:rsidRPr="002A563B">
        <w:rPr>
          <w:rFonts w:ascii="Times New Roman" w:hAnsi="Times New Roman" w:cs="Times New Roman"/>
          <w:color w:val="000000"/>
          <w:sz w:val="28"/>
          <w:szCs w:val="28"/>
          <w:lang w:eastAsia="ar-SA"/>
        </w:rPr>
        <w:t xml:space="preserve"> исполнением настоящего решения оставляю за собой.</w:t>
      </w:r>
    </w:p>
    <w:p w:rsidR="000B3251" w:rsidRPr="002A563B" w:rsidRDefault="000B3251" w:rsidP="00B72E52">
      <w:pPr>
        <w:spacing w:after="0" w:line="240" w:lineRule="auto"/>
        <w:ind w:firstLine="567"/>
        <w:rPr>
          <w:rFonts w:ascii="Times New Roman" w:hAnsi="Times New Roman" w:cs="Times New Roman"/>
          <w:color w:val="000000"/>
          <w:sz w:val="28"/>
          <w:szCs w:val="28"/>
          <w:lang w:eastAsia="en-US" w:bidi="en-US"/>
        </w:rPr>
      </w:pPr>
      <w:r w:rsidRPr="002A563B">
        <w:rPr>
          <w:rFonts w:ascii="Times New Roman" w:hAnsi="Times New Roman" w:cs="Times New Roman"/>
          <w:color w:val="000000"/>
          <w:sz w:val="28"/>
          <w:szCs w:val="28"/>
          <w:lang w:eastAsia="en-US" w:bidi="en-US"/>
        </w:rPr>
        <w:t xml:space="preserve">Глава </w:t>
      </w:r>
      <w:proofErr w:type="gramStart"/>
      <w:r w:rsidR="00930521" w:rsidRPr="002A563B">
        <w:rPr>
          <w:rFonts w:ascii="Times New Roman" w:hAnsi="Times New Roman" w:cs="Times New Roman"/>
          <w:color w:val="000000"/>
          <w:sz w:val="28"/>
          <w:szCs w:val="28"/>
          <w:lang w:eastAsia="en-US" w:bidi="en-US"/>
        </w:rPr>
        <w:t>Советского</w:t>
      </w:r>
      <w:proofErr w:type="gramEnd"/>
    </w:p>
    <w:p w:rsidR="000B3251" w:rsidRPr="002A563B" w:rsidRDefault="000B3251" w:rsidP="00B72E52">
      <w:pPr>
        <w:spacing w:after="0" w:line="240" w:lineRule="auto"/>
        <w:ind w:firstLine="567"/>
        <w:rPr>
          <w:rFonts w:ascii="Times New Roman" w:hAnsi="Times New Roman" w:cs="Times New Roman"/>
          <w:sz w:val="28"/>
          <w:szCs w:val="28"/>
        </w:rPr>
      </w:pPr>
      <w:r w:rsidRPr="002A563B">
        <w:rPr>
          <w:rFonts w:ascii="Times New Roman" w:hAnsi="Times New Roman" w:cs="Times New Roman"/>
          <w:color w:val="000000"/>
          <w:sz w:val="28"/>
          <w:szCs w:val="28"/>
          <w:lang w:eastAsia="en-US" w:bidi="en-US"/>
        </w:rPr>
        <w:t>сельского поселения</w:t>
      </w:r>
      <w:r w:rsidRPr="002A563B">
        <w:rPr>
          <w:rFonts w:ascii="Times New Roman" w:hAnsi="Times New Roman" w:cs="Times New Roman"/>
          <w:color w:val="000000"/>
          <w:sz w:val="28"/>
          <w:szCs w:val="28"/>
          <w:lang w:eastAsia="en-US" w:bidi="en-US"/>
        </w:rPr>
        <w:tab/>
        <w:t xml:space="preserve">                                                  </w:t>
      </w:r>
      <w:r w:rsidR="00930521" w:rsidRPr="002A563B">
        <w:rPr>
          <w:rFonts w:ascii="Times New Roman" w:hAnsi="Times New Roman" w:cs="Times New Roman"/>
          <w:color w:val="000000"/>
          <w:sz w:val="28"/>
          <w:szCs w:val="28"/>
          <w:lang w:eastAsia="ar-SA"/>
        </w:rPr>
        <w:t>С.В. Дубровин</w:t>
      </w:r>
    </w:p>
    <w:p w:rsidR="000B3251" w:rsidRPr="002A563B" w:rsidRDefault="000B3251" w:rsidP="00B72E52">
      <w:pPr>
        <w:spacing w:after="0" w:line="240" w:lineRule="auto"/>
        <w:ind w:firstLine="567"/>
        <w:rPr>
          <w:rFonts w:ascii="Times New Roman" w:hAnsi="Times New Roman" w:cs="Times New Roman"/>
          <w:sz w:val="28"/>
          <w:szCs w:val="28"/>
        </w:rPr>
      </w:pPr>
    </w:p>
    <w:p w:rsidR="00DA5685" w:rsidRDefault="00DA5685" w:rsidP="00A25712">
      <w:pPr>
        <w:spacing w:after="0"/>
        <w:ind w:right="-143"/>
        <w:rPr>
          <w:rFonts w:ascii="Times New Roman" w:hAnsi="Times New Roman" w:cs="Times New Roman"/>
          <w:sz w:val="28"/>
          <w:szCs w:val="28"/>
        </w:rPr>
      </w:pPr>
    </w:p>
    <w:p w:rsidR="00A25712" w:rsidRPr="002A563B" w:rsidRDefault="00A25712" w:rsidP="00A25712">
      <w:pPr>
        <w:spacing w:after="0"/>
        <w:ind w:right="-143"/>
        <w:rPr>
          <w:rFonts w:ascii="Times New Roman" w:hAnsi="Times New Roman" w:cs="Times New Roman"/>
          <w:sz w:val="28"/>
          <w:szCs w:val="28"/>
        </w:rPr>
      </w:pPr>
    </w:p>
    <w:p w:rsidR="00610A03" w:rsidRPr="00610A03" w:rsidRDefault="00610A03" w:rsidP="00610A03">
      <w:pPr>
        <w:spacing w:after="0" w:line="240" w:lineRule="auto"/>
        <w:ind w:left="4536" w:right="-143" w:firstLine="56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Приложение </w:t>
      </w:r>
    </w:p>
    <w:p w:rsidR="00610A03" w:rsidRPr="00610A03" w:rsidRDefault="00610A03" w:rsidP="00610A03">
      <w:pPr>
        <w:spacing w:after="0" w:line="240" w:lineRule="auto"/>
        <w:ind w:left="4536" w:right="-143" w:firstLine="567"/>
        <w:jc w:val="right"/>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к решению </w:t>
      </w:r>
    </w:p>
    <w:p w:rsidR="00610A03" w:rsidRPr="00610A03" w:rsidRDefault="00610A03" w:rsidP="00610A03">
      <w:pPr>
        <w:spacing w:after="0" w:line="240" w:lineRule="auto"/>
        <w:ind w:left="4536" w:right="-143" w:firstLine="56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20</w:t>
      </w:r>
      <w:r w:rsidRPr="00610A03">
        <w:rPr>
          <w:rFonts w:ascii="Times New Roman" w:eastAsia="Times New Roman" w:hAnsi="Times New Roman" w:cs="Times New Roman"/>
          <w:sz w:val="26"/>
          <w:szCs w:val="26"/>
        </w:rPr>
        <w:t>.</w:t>
      </w:r>
      <w:r>
        <w:rPr>
          <w:rFonts w:ascii="Times New Roman" w:eastAsia="Times New Roman" w:hAnsi="Times New Roman" w:cs="Times New Roman"/>
          <w:sz w:val="26"/>
          <w:szCs w:val="26"/>
        </w:rPr>
        <w:t>08</w:t>
      </w:r>
      <w:r w:rsidRPr="00610A03">
        <w:rPr>
          <w:rFonts w:ascii="Times New Roman" w:eastAsia="Times New Roman" w:hAnsi="Times New Roman" w:cs="Times New Roman"/>
          <w:sz w:val="26"/>
          <w:szCs w:val="26"/>
        </w:rPr>
        <w:t xml:space="preserve">.2018 г. № </w:t>
      </w:r>
      <w:r>
        <w:rPr>
          <w:rFonts w:ascii="Times New Roman" w:eastAsia="Times New Roman" w:hAnsi="Times New Roman" w:cs="Times New Roman"/>
          <w:sz w:val="26"/>
          <w:szCs w:val="26"/>
        </w:rPr>
        <w:t>112</w:t>
      </w:r>
    </w:p>
    <w:p w:rsidR="00610A03" w:rsidRPr="00610A03" w:rsidRDefault="00610A03" w:rsidP="00610A03">
      <w:pPr>
        <w:spacing w:line="240" w:lineRule="auto"/>
        <w:ind w:firstLine="567"/>
        <w:jc w:val="right"/>
        <w:rPr>
          <w:rFonts w:ascii="Times New Roman" w:eastAsia="Times New Roman" w:hAnsi="Times New Roman" w:cs="Times New Roman"/>
          <w:b/>
          <w:bCs/>
          <w:color w:val="000000"/>
          <w:spacing w:val="-1"/>
          <w:sz w:val="26"/>
          <w:szCs w:val="26"/>
        </w:rPr>
      </w:pPr>
      <w:r w:rsidRPr="00610A03">
        <w:rPr>
          <w:rFonts w:ascii="Times New Roman" w:eastAsia="Times New Roman" w:hAnsi="Times New Roman" w:cs="Times New Roman"/>
          <w:b/>
          <w:bCs/>
          <w:color w:val="000000"/>
          <w:spacing w:val="-1"/>
          <w:sz w:val="26"/>
          <w:szCs w:val="26"/>
        </w:rPr>
        <w:t>ПРОЕКТ</w:t>
      </w: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p>
    <w:p w:rsidR="00610A03" w:rsidRPr="00610A03" w:rsidRDefault="00610A03" w:rsidP="00610A03">
      <w:pPr>
        <w:spacing w:after="0" w:line="240" w:lineRule="auto"/>
        <w:ind w:firstLine="567"/>
        <w:jc w:val="center"/>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СОВЕТ НАРОДНЫХ ДЕПУТАТОВ</w:t>
      </w:r>
    </w:p>
    <w:p w:rsidR="00610A03" w:rsidRPr="00610A03" w:rsidRDefault="00610A03" w:rsidP="00610A03">
      <w:pPr>
        <w:spacing w:after="0" w:line="240" w:lineRule="auto"/>
        <w:ind w:firstLine="567"/>
        <w:jc w:val="center"/>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 xml:space="preserve">СОВЕТСКОГО СЕЛЬСКОГО ПОСЕЛЕНИЯ </w:t>
      </w:r>
    </w:p>
    <w:p w:rsidR="00610A03" w:rsidRPr="00610A03" w:rsidRDefault="00610A03" w:rsidP="00610A03">
      <w:pPr>
        <w:spacing w:after="0" w:line="240" w:lineRule="auto"/>
        <w:ind w:firstLine="567"/>
        <w:jc w:val="center"/>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 xml:space="preserve">КАЛАЧЕЕВСКОГО МУНИЦИПАЛЬНОГО РАЙОНА </w:t>
      </w:r>
    </w:p>
    <w:p w:rsidR="00610A03" w:rsidRPr="00610A03" w:rsidRDefault="00610A03" w:rsidP="00610A03">
      <w:pPr>
        <w:spacing w:after="0" w:line="240" w:lineRule="auto"/>
        <w:ind w:firstLine="567"/>
        <w:jc w:val="center"/>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ВОРОНЕЖСКОЙ ОБЛАСТИ</w:t>
      </w:r>
    </w:p>
    <w:p w:rsidR="00610A03" w:rsidRPr="00610A03" w:rsidRDefault="00610A03" w:rsidP="00610A03">
      <w:pPr>
        <w:spacing w:after="0" w:line="240" w:lineRule="auto"/>
        <w:ind w:firstLine="567"/>
        <w:jc w:val="center"/>
        <w:rPr>
          <w:rFonts w:ascii="Times New Roman" w:eastAsia="Times New Roman" w:hAnsi="Times New Roman" w:cs="Times New Roman"/>
          <w:b/>
          <w:bCs/>
          <w:color w:val="1E1E1E"/>
          <w:sz w:val="26"/>
          <w:szCs w:val="26"/>
        </w:rPr>
      </w:pPr>
    </w:p>
    <w:p w:rsidR="00610A03" w:rsidRPr="00610A03" w:rsidRDefault="00610A03" w:rsidP="00610A03">
      <w:pPr>
        <w:spacing w:after="0" w:line="240" w:lineRule="auto"/>
        <w:ind w:firstLine="567"/>
        <w:jc w:val="center"/>
        <w:rPr>
          <w:rFonts w:ascii="Times New Roman" w:eastAsia="Times New Roman" w:hAnsi="Times New Roman" w:cs="Times New Roman"/>
          <w:b/>
          <w:bCs/>
          <w:color w:val="1E1E1E"/>
          <w:sz w:val="26"/>
          <w:szCs w:val="26"/>
        </w:rPr>
      </w:pPr>
      <w:r w:rsidRPr="00610A03">
        <w:rPr>
          <w:rFonts w:ascii="Times New Roman" w:eastAsia="Times New Roman" w:hAnsi="Times New Roman" w:cs="Times New Roman"/>
          <w:b/>
          <w:bCs/>
          <w:color w:val="1E1E1E"/>
          <w:sz w:val="26"/>
          <w:szCs w:val="26"/>
        </w:rPr>
        <w:t xml:space="preserve">РЕШЕНИЕ </w:t>
      </w:r>
    </w:p>
    <w:p w:rsidR="00610A03" w:rsidRPr="00610A03" w:rsidRDefault="00610A03" w:rsidP="00610A03">
      <w:pPr>
        <w:spacing w:after="0" w:line="240" w:lineRule="auto"/>
        <w:ind w:firstLine="567"/>
        <w:jc w:val="center"/>
        <w:rPr>
          <w:rFonts w:ascii="Times New Roman" w:eastAsia="Times New Roman" w:hAnsi="Times New Roman" w:cs="Times New Roman"/>
          <w:color w:val="1E1E1E"/>
          <w:sz w:val="26"/>
          <w:szCs w:val="26"/>
        </w:rPr>
      </w:pPr>
    </w:p>
    <w:p w:rsidR="00610A03" w:rsidRPr="00610A03" w:rsidRDefault="00610A03" w:rsidP="00610A03">
      <w:pPr>
        <w:spacing w:after="0" w:line="240" w:lineRule="auto"/>
        <w:ind w:firstLine="567"/>
        <w:rPr>
          <w:rFonts w:ascii="Times New Roman" w:eastAsia="Times New Roman" w:hAnsi="Times New Roman" w:cs="Times New Roman"/>
          <w:color w:val="1E1E1E"/>
          <w:sz w:val="26"/>
          <w:szCs w:val="26"/>
        </w:rPr>
      </w:pPr>
      <w:r w:rsidRPr="00610A03">
        <w:rPr>
          <w:rFonts w:ascii="Times New Roman" w:eastAsia="Times New Roman" w:hAnsi="Times New Roman" w:cs="Times New Roman"/>
          <w:color w:val="1E1E1E"/>
          <w:sz w:val="26"/>
          <w:szCs w:val="26"/>
        </w:rPr>
        <w:t>от ___.___.2018 г.  </w:t>
      </w:r>
      <w:r w:rsidRPr="00610A03">
        <w:rPr>
          <w:rFonts w:ascii="Times New Roman" w:eastAsia="Times New Roman" w:hAnsi="Times New Roman" w:cs="Times New Roman"/>
          <w:bCs/>
          <w:color w:val="1E1E1E"/>
          <w:sz w:val="26"/>
          <w:szCs w:val="26"/>
        </w:rPr>
        <w:t>№ ____</w:t>
      </w:r>
    </w:p>
    <w:p w:rsidR="00610A03" w:rsidRPr="00610A03" w:rsidRDefault="00610A03" w:rsidP="00610A03">
      <w:pPr>
        <w:spacing w:after="0" w:line="240" w:lineRule="auto"/>
        <w:ind w:firstLine="567"/>
        <w:rPr>
          <w:rFonts w:ascii="Times New Roman" w:eastAsia="Times New Roman" w:hAnsi="Times New Roman" w:cs="Times New Roman"/>
          <w:color w:val="1E1E1E"/>
          <w:sz w:val="26"/>
          <w:szCs w:val="26"/>
        </w:rPr>
      </w:pPr>
      <w:r w:rsidRPr="00610A03">
        <w:rPr>
          <w:rFonts w:ascii="Times New Roman" w:eastAsia="Times New Roman" w:hAnsi="Times New Roman" w:cs="Times New Roman"/>
          <w:color w:val="1E1E1E"/>
          <w:sz w:val="26"/>
          <w:szCs w:val="26"/>
        </w:rPr>
        <w:t>с. Советское</w:t>
      </w:r>
    </w:p>
    <w:p w:rsidR="00610A03" w:rsidRPr="00610A03" w:rsidRDefault="00610A03" w:rsidP="00610A03">
      <w:pPr>
        <w:spacing w:after="0" w:line="240" w:lineRule="auto"/>
        <w:ind w:firstLine="567"/>
        <w:rPr>
          <w:rFonts w:ascii="Times New Roman" w:eastAsia="Times New Roman" w:hAnsi="Times New Roman" w:cs="Times New Roman"/>
          <w:b/>
          <w:bCs/>
          <w:color w:val="1E1E1E"/>
          <w:sz w:val="26"/>
          <w:szCs w:val="26"/>
        </w:rPr>
      </w:pP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 xml:space="preserve">О внесении изменений в решение Совета </w:t>
      </w: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 xml:space="preserve">народных депутатов Советского сельского </w:t>
      </w: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 xml:space="preserve">поселения </w:t>
      </w:r>
      <w:proofErr w:type="spellStart"/>
      <w:r w:rsidRPr="00610A03">
        <w:rPr>
          <w:rFonts w:ascii="Times New Roman" w:eastAsia="Times New Roman" w:hAnsi="Times New Roman" w:cs="Times New Roman"/>
          <w:bCs/>
          <w:color w:val="1E1E1E"/>
          <w:sz w:val="26"/>
          <w:szCs w:val="26"/>
        </w:rPr>
        <w:t>Калачеевского</w:t>
      </w:r>
      <w:proofErr w:type="spellEnd"/>
      <w:r w:rsidRPr="00610A03">
        <w:rPr>
          <w:rFonts w:ascii="Times New Roman" w:eastAsia="Times New Roman" w:hAnsi="Times New Roman" w:cs="Times New Roman"/>
          <w:bCs/>
          <w:color w:val="1E1E1E"/>
          <w:sz w:val="26"/>
          <w:szCs w:val="26"/>
        </w:rPr>
        <w:t xml:space="preserve"> муниципального </w:t>
      </w: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bCs/>
          <w:color w:val="1E1E1E"/>
          <w:sz w:val="26"/>
          <w:szCs w:val="26"/>
        </w:rPr>
        <w:t>района Воронежской области от 13.06.2012 г.</w:t>
      </w:r>
    </w:p>
    <w:p w:rsidR="00610A03" w:rsidRPr="00610A03" w:rsidRDefault="00610A03" w:rsidP="00610A03">
      <w:pPr>
        <w:spacing w:after="0" w:line="240" w:lineRule="auto"/>
        <w:ind w:firstLine="567"/>
        <w:rPr>
          <w:rFonts w:ascii="Times New Roman" w:eastAsia="Times New Roman" w:hAnsi="Times New Roman" w:cs="Times New Roman"/>
          <w:sz w:val="26"/>
          <w:szCs w:val="26"/>
        </w:rPr>
      </w:pPr>
      <w:r w:rsidRPr="00610A03">
        <w:rPr>
          <w:rFonts w:ascii="Times New Roman" w:eastAsia="Times New Roman" w:hAnsi="Times New Roman" w:cs="Times New Roman"/>
          <w:bCs/>
          <w:color w:val="1E1E1E"/>
          <w:sz w:val="26"/>
          <w:szCs w:val="26"/>
        </w:rPr>
        <w:t xml:space="preserve">№ 108 </w:t>
      </w:r>
      <w:r w:rsidRPr="00610A03">
        <w:rPr>
          <w:rFonts w:ascii="Times New Roman" w:eastAsia="Times New Roman" w:hAnsi="Times New Roman" w:cs="Times New Roman"/>
          <w:color w:val="000000"/>
          <w:sz w:val="26"/>
          <w:szCs w:val="26"/>
          <w:lang w:eastAsia="en-US" w:bidi="en-US"/>
        </w:rPr>
        <w:t>«</w:t>
      </w:r>
      <w:r w:rsidRPr="00610A03">
        <w:rPr>
          <w:rFonts w:ascii="Times New Roman" w:eastAsia="Times New Roman" w:hAnsi="Times New Roman" w:cs="Times New Roman"/>
          <w:sz w:val="26"/>
          <w:szCs w:val="26"/>
        </w:rPr>
        <w:t xml:space="preserve">Об утверждении Правил благоустройства </w:t>
      </w:r>
    </w:p>
    <w:p w:rsidR="00610A03" w:rsidRPr="00610A03" w:rsidRDefault="00610A03" w:rsidP="00610A03">
      <w:pPr>
        <w:spacing w:after="0" w:line="240" w:lineRule="auto"/>
        <w:ind w:firstLine="567"/>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и санитарного содержания территории </w:t>
      </w:r>
    </w:p>
    <w:p w:rsidR="00610A03" w:rsidRPr="00610A03" w:rsidRDefault="00610A03" w:rsidP="00610A03">
      <w:pPr>
        <w:spacing w:after="0" w:line="240" w:lineRule="auto"/>
        <w:ind w:firstLine="567"/>
        <w:rPr>
          <w:rFonts w:ascii="Times New Roman" w:eastAsia="Times New Roman" w:hAnsi="Times New Roman" w:cs="Times New Roman"/>
          <w:bCs/>
          <w:color w:val="1E1E1E"/>
          <w:sz w:val="26"/>
          <w:szCs w:val="26"/>
        </w:rPr>
      </w:pPr>
      <w:r w:rsidRPr="00610A03">
        <w:rPr>
          <w:rFonts w:ascii="Times New Roman" w:eastAsia="Times New Roman" w:hAnsi="Times New Roman" w:cs="Times New Roman"/>
          <w:sz w:val="26"/>
          <w:szCs w:val="26"/>
        </w:rPr>
        <w:t>Советского сельского поселения»</w:t>
      </w:r>
    </w:p>
    <w:p w:rsidR="00610A03" w:rsidRPr="00610A03" w:rsidRDefault="00610A03" w:rsidP="00610A03">
      <w:pPr>
        <w:spacing w:after="0" w:line="240" w:lineRule="auto"/>
        <w:ind w:firstLine="567"/>
        <w:rPr>
          <w:rFonts w:ascii="Times New Roman" w:eastAsia="Times New Roman" w:hAnsi="Times New Roman" w:cs="Times New Roman"/>
          <w:sz w:val="26"/>
          <w:szCs w:val="26"/>
        </w:rPr>
      </w:pP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proofErr w:type="gramStart"/>
      <w:r w:rsidRPr="00610A03">
        <w:rPr>
          <w:rFonts w:ascii="Times New Roman" w:eastAsia="Times New Roman" w:hAnsi="Times New Roman" w:cs="Times New Roman"/>
          <w:sz w:val="26"/>
          <w:szCs w:val="2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Советского сельского поселения </w:t>
      </w:r>
      <w:proofErr w:type="spellStart"/>
      <w:r w:rsidRPr="00610A03">
        <w:rPr>
          <w:rFonts w:ascii="Times New Roman" w:eastAsia="Times New Roman" w:hAnsi="Times New Roman" w:cs="Times New Roman"/>
          <w:sz w:val="26"/>
          <w:szCs w:val="26"/>
        </w:rPr>
        <w:t>Калачеевского</w:t>
      </w:r>
      <w:proofErr w:type="spellEnd"/>
      <w:r w:rsidRPr="00610A03">
        <w:rPr>
          <w:rFonts w:ascii="Times New Roman" w:eastAsia="Times New Roman" w:hAnsi="Times New Roman" w:cs="Times New Roman"/>
          <w:sz w:val="26"/>
          <w:szCs w:val="26"/>
        </w:rPr>
        <w:t xml:space="preserve"> муниципального района Воронежской области, в целях приведения решения</w:t>
      </w:r>
      <w:proofErr w:type="gramEnd"/>
      <w:r w:rsidRPr="00610A03">
        <w:rPr>
          <w:rFonts w:ascii="Times New Roman" w:eastAsia="Times New Roman" w:hAnsi="Times New Roman" w:cs="Times New Roman"/>
          <w:sz w:val="26"/>
          <w:szCs w:val="26"/>
        </w:rPr>
        <w:t xml:space="preserve"> в соответствие с действующим законодательством, Совет народных депутатов Советского сельского поселения </w:t>
      </w:r>
      <w:proofErr w:type="spellStart"/>
      <w:r w:rsidRPr="00610A03">
        <w:rPr>
          <w:rFonts w:ascii="Times New Roman" w:eastAsia="Times New Roman" w:hAnsi="Times New Roman" w:cs="Times New Roman"/>
          <w:sz w:val="26"/>
          <w:szCs w:val="26"/>
        </w:rPr>
        <w:t>Калачеевского</w:t>
      </w:r>
      <w:proofErr w:type="spellEnd"/>
      <w:r w:rsidRPr="00610A03">
        <w:rPr>
          <w:rFonts w:ascii="Times New Roman" w:eastAsia="Times New Roman" w:hAnsi="Times New Roman" w:cs="Times New Roman"/>
          <w:sz w:val="26"/>
          <w:szCs w:val="26"/>
        </w:rPr>
        <w:t xml:space="preserve"> муниципального района </w:t>
      </w:r>
    </w:p>
    <w:p w:rsidR="00610A03" w:rsidRPr="00610A03" w:rsidRDefault="00610A03" w:rsidP="00610A03">
      <w:pPr>
        <w:spacing w:after="0" w:line="240" w:lineRule="auto"/>
        <w:ind w:firstLine="567"/>
        <w:jc w:val="center"/>
        <w:rPr>
          <w:rFonts w:ascii="Times New Roman" w:eastAsia="Times New Roman" w:hAnsi="Times New Roman" w:cs="Times New Roman"/>
          <w:b/>
          <w:sz w:val="26"/>
          <w:szCs w:val="26"/>
        </w:rPr>
      </w:pPr>
      <w:r w:rsidRPr="00610A03">
        <w:rPr>
          <w:rFonts w:ascii="Times New Roman" w:eastAsia="Times New Roman" w:hAnsi="Times New Roman" w:cs="Times New Roman"/>
          <w:b/>
          <w:sz w:val="26"/>
          <w:szCs w:val="26"/>
        </w:rPr>
        <w:t>РЕШИЛ:</w:t>
      </w: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1. Внести в решение Совета народных депутатов Советского сельского поселения </w:t>
      </w:r>
      <w:proofErr w:type="spellStart"/>
      <w:r w:rsidRPr="00610A03">
        <w:rPr>
          <w:rFonts w:ascii="Times New Roman" w:eastAsia="Times New Roman" w:hAnsi="Times New Roman" w:cs="Times New Roman"/>
          <w:sz w:val="26"/>
          <w:szCs w:val="26"/>
        </w:rPr>
        <w:t>Калачеевского</w:t>
      </w:r>
      <w:proofErr w:type="spellEnd"/>
      <w:r w:rsidRPr="00610A03">
        <w:rPr>
          <w:rFonts w:ascii="Times New Roman" w:eastAsia="Times New Roman" w:hAnsi="Times New Roman" w:cs="Times New Roman"/>
          <w:sz w:val="26"/>
          <w:szCs w:val="26"/>
        </w:rPr>
        <w:t xml:space="preserve"> муниципального района Воронежской области </w:t>
      </w:r>
      <w:r w:rsidRPr="00610A03">
        <w:rPr>
          <w:rFonts w:ascii="Times New Roman" w:eastAsia="Times New Roman" w:hAnsi="Times New Roman" w:cs="Times New Roman"/>
          <w:bCs/>
          <w:color w:val="1E1E1E"/>
          <w:sz w:val="26"/>
          <w:szCs w:val="26"/>
        </w:rPr>
        <w:t xml:space="preserve">от 13.06.2012 г. № 108 </w:t>
      </w:r>
      <w:r w:rsidRPr="00610A03">
        <w:rPr>
          <w:rFonts w:ascii="Times New Roman" w:eastAsia="Times New Roman" w:hAnsi="Times New Roman" w:cs="Times New Roman"/>
          <w:color w:val="000000"/>
          <w:sz w:val="26"/>
          <w:szCs w:val="26"/>
          <w:lang w:eastAsia="en-US" w:bidi="en-US"/>
        </w:rPr>
        <w:t>«</w:t>
      </w:r>
      <w:r w:rsidRPr="00610A03">
        <w:rPr>
          <w:rFonts w:ascii="Times New Roman" w:eastAsia="Times New Roman" w:hAnsi="Times New Roman" w:cs="Times New Roman"/>
          <w:sz w:val="26"/>
          <w:szCs w:val="26"/>
        </w:rPr>
        <w:t>Об утверждении Правил благоустройства и санитарного содержания территории Советского сельского поселения»</w:t>
      </w:r>
      <w:r w:rsidRPr="00610A03">
        <w:rPr>
          <w:rFonts w:ascii="Times New Roman" w:eastAsia="Times New Roman" w:hAnsi="Times New Roman" w:cs="Times New Roman"/>
          <w:bCs/>
          <w:color w:val="1E1E1E"/>
          <w:sz w:val="26"/>
          <w:szCs w:val="26"/>
        </w:rPr>
        <w:t xml:space="preserve"> изменения</w:t>
      </w:r>
      <w:r>
        <w:rPr>
          <w:rFonts w:ascii="Times New Roman" w:eastAsia="Times New Roman" w:hAnsi="Times New Roman" w:cs="Times New Roman"/>
          <w:bCs/>
          <w:color w:val="1E1E1E"/>
          <w:sz w:val="26"/>
          <w:szCs w:val="26"/>
        </w:rPr>
        <w:t>, изложив приложение к решению в новой редакции</w:t>
      </w:r>
      <w:r w:rsidRPr="00610A03">
        <w:rPr>
          <w:rFonts w:ascii="Times New Roman" w:eastAsia="Times New Roman" w:hAnsi="Times New Roman" w:cs="Times New Roman"/>
          <w:bCs/>
          <w:sz w:val="26"/>
          <w:szCs w:val="26"/>
        </w:rPr>
        <w:t>, согласно приложению</w:t>
      </w:r>
      <w:r>
        <w:rPr>
          <w:rFonts w:ascii="Times New Roman" w:eastAsia="Times New Roman" w:hAnsi="Times New Roman" w:cs="Times New Roman"/>
          <w:bCs/>
          <w:sz w:val="26"/>
          <w:szCs w:val="26"/>
        </w:rPr>
        <w:t xml:space="preserve"> к настоящему решению</w:t>
      </w:r>
      <w:r w:rsidRPr="00610A03">
        <w:rPr>
          <w:rFonts w:ascii="Times New Roman" w:eastAsia="Times New Roman" w:hAnsi="Times New Roman" w:cs="Times New Roman"/>
          <w:bCs/>
          <w:sz w:val="26"/>
          <w:szCs w:val="26"/>
        </w:rPr>
        <w:t>.</w:t>
      </w:r>
    </w:p>
    <w:p w:rsidR="00610A03" w:rsidRPr="00610A03" w:rsidRDefault="00610A03" w:rsidP="00610A03">
      <w:pPr>
        <w:tabs>
          <w:tab w:val="left" w:pos="567"/>
        </w:tabs>
        <w:spacing w:after="0" w:line="240" w:lineRule="auto"/>
        <w:ind w:firstLine="567"/>
        <w:jc w:val="both"/>
        <w:rPr>
          <w:rFonts w:ascii="Times New Roman" w:eastAsia="Calibri" w:hAnsi="Times New Roman" w:cs="Times New Roman"/>
          <w:bCs/>
          <w:sz w:val="26"/>
          <w:szCs w:val="26"/>
          <w:lang w:eastAsia="en-US"/>
        </w:rPr>
      </w:pPr>
      <w:r w:rsidRPr="00610A03">
        <w:rPr>
          <w:rFonts w:ascii="Times New Roman" w:eastAsia="Times New Roman" w:hAnsi="Times New Roman" w:cs="Times New Roman"/>
          <w:sz w:val="26"/>
          <w:szCs w:val="26"/>
        </w:rPr>
        <w:t xml:space="preserve">2. </w:t>
      </w:r>
      <w:r w:rsidRPr="00610A03">
        <w:rPr>
          <w:rFonts w:ascii="Times New Roman" w:eastAsia="Calibri" w:hAnsi="Times New Roman" w:cs="Times New Roman"/>
          <w:sz w:val="26"/>
          <w:szCs w:val="26"/>
          <w:lang w:eastAsia="en-US"/>
        </w:rPr>
        <w:t>Опубликовать в информационном Вестнике муниципальных правовых актов Советского сельского поселения и разместить на официальном сайте администрации Советского сельского поселения.</w:t>
      </w: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3. </w:t>
      </w:r>
      <w:proofErr w:type="gramStart"/>
      <w:r w:rsidRPr="00610A03">
        <w:rPr>
          <w:rFonts w:ascii="Times New Roman" w:eastAsia="Times New Roman" w:hAnsi="Times New Roman" w:cs="Times New Roman"/>
          <w:sz w:val="26"/>
          <w:szCs w:val="26"/>
        </w:rPr>
        <w:t>Контроль за</w:t>
      </w:r>
      <w:proofErr w:type="gramEnd"/>
      <w:r w:rsidRPr="00610A03">
        <w:rPr>
          <w:rFonts w:ascii="Times New Roman" w:eastAsia="Times New Roman" w:hAnsi="Times New Roman" w:cs="Times New Roman"/>
          <w:sz w:val="26"/>
          <w:szCs w:val="26"/>
        </w:rPr>
        <w:t xml:space="preserve"> исполнением решения оставляю за собой.</w:t>
      </w: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 Глава </w:t>
      </w:r>
      <w:proofErr w:type="gramStart"/>
      <w:r w:rsidRPr="00610A03">
        <w:rPr>
          <w:rFonts w:ascii="Times New Roman" w:eastAsia="Times New Roman" w:hAnsi="Times New Roman" w:cs="Times New Roman"/>
          <w:sz w:val="26"/>
          <w:szCs w:val="26"/>
        </w:rPr>
        <w:t>Советского</w:t>
      </w:r>
      <w:proofErr w:type="gramEnd"/>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сельского поселения                                                                    С. В. Дубровин</w:t>
      </w:r>
    </w:p>
    <w:p w:rsidR="00610A03" w:rsidRPr="00610A03" w:rsidRDefault="00610A03" w:rsidP="00610A03">
      <w:pPr>
        <w:spacing w:after="0" w:line="240" w:lineRule="auto"/>
        <w:ind w:firstLine="567"/>
        <w:jc w:val="both"/>
        <w:rPr>
          <w:rFonts w:ascii="Times New Roman" w:eastAsia="Times New Roman" w:hAnsi="Times New Roman" w:cs="Times New Roman"/>
          <w:sz w:val="26"/>
          <w:szCs w:val="26"/>
        </w:rPr>
      </w:pPr>
    </w:p>
    <w:p w:rsidR="00610A03" w:rsidRPr="00610A03" w:rsidRDefault="00610A03" w:rsidP="00610A03">
      <w:pPr>
        <w:spacing w:after="0" w:line="240" w:lineRule="auto"/>
        <w:ind w:left="7080" w:firstLine="567"/>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lastRenderedPageBreak/>
        <w:t xml:space="preserve">Приложение </w:t>
      </w:r>
    </w:p>
    <w:p w:rsidR="00610A03" w:rsidRPr="00610A03" w:rsidRDefault="00610A03" w:rsidP="00610A03">
      <w:pPr>
        <w:spacing w:after="0" w:line="240" w:lineRule="auto"/>
        <w:ind w:firstLine="567"/>
        <w:jc w:val="right"/>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к решению Совета </w:t>
      </w:r>
      <w:proofErr w:type="gramStart"/>
      <w:r w:rsidRPr="00610A03">
        <w:rPr>
          <w:rFonts w:ascii="Times New Roman" w:eastAsia="Times New Roman" w:hAnsi="Times New Roman" w:cs="Times New Roman"/>
          <w:sz w:val="26"/>
          <w:szCs w:val="26"/>
        </w:rPr>
        <w:t>народных</w:t>
      </w:r>
      <w:proofErr w:type="gramEnd"/>
      <w:r w:rsidRPr="00610A03">
        <w:rPr>
          <w:rFonts w:ascii="Times New Roman" w:eastAsia="Times New Roman" w:hAnsi="Times New Roman" w:cs="Times New Roman"/>
          <w:sz w:val="26"/>
          <w:szCs w:val="26"/>
        </w:rPr>
        <w:t xml:space="preserve"> </w:t>
      </w:r>
    </w:p>
    <w:p w:rsidR="00610A03" w:rsidRPr="00610A03" w:rsidRDefault="00610A03" w:rsidP="00610A03">
      <w:pPr>
        <w:spacing w:after="0" w:line="240" w:lineRule="auto"/>
        <w:ind w:firstLine="567"/>
        <w:jc w:val="right"/>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депутатов Советского сельского</w:t>
      </w:r>
    </w:p>
    <w:p w:rsidR="00610A03" w:rsidRPr="00610A03" w:rsidRDefault="00610A03" w:rsidP="00610A03">
      <w:pPr>
        <w:spacing w:after="0" w:line="240" w:lineRule="auto"/>
        <w:ind w:firstLine="567"/>
        <w:jc w:val="right"/>
        <w:rPr>
          <w:rFonts w:ascii="Times New Roman" w:eastAsia="Times New Roman" w:hAnsi="Times New Roman" w:cs="Times New Roman"/>
          <w:sz w:val="26"/>
          <w:szCs w:val="26"/>
        </w:rPr>
      </w:pPr>
      <w:r w:rsidRPr="00610A03">
        <w:rPr>
          <w:rFonts w:ascii="Times New Roman" w:eastAsia="Times New Roman" w:hAnsi="Times New Roman" w:cs="Times New Roman"/>
          <w:sz w:val="26"/>
          <w:szCs w:val="26"/>
        </w:rPr>
        <w:t xml:space="preserve"> поселения от __.__.2018 г. № ___</w:t>
      </w:r>
    </w:p>
    <w:p w:rsidR="00610A03" w:rsidRPr="00610A03" w:rsidRDefault="00610A03" w:rsidP="00610A03">
      <w:pPr>
        <w:spacing w:after="0" w:line="240" w:lineRule="auto"/>
        <w:ind w:firstLine="567"/>
        <w:rPr>
          <w:rFonts w:ascii="Times New Roman" w:eastAsia="Times New Roman" w:hAnsi="Times New Roman" w:cs="Times New Roman"/>
          <w:sz w:val="26"/>
          <w:szCs w:val="26"/>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Правила</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благоустройства и санитарного содержания территории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 Общие положения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1.1. </w:t>
      </w:r>
      <w:proofErr w:type="gramStart"/>
      <w:r w:rsidRPr="00610A03">
        <w:rPr>
          <w:rFonts w:ascii="Times New Roman" w:eastAsia="Calibri" w:hAnsi="Times New Roman" w:cs="Times New Roman"/>
          <w:sz w:val="26"/>
          <w:szCs w:val="26"/>
          <w:lang w:eastAsia="en-US"/>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610A03">
        <w:rPr>
          <w:rFonts w:ascii="Times New Roman" w:eastAsia="Calibri" w:hAnsi="Times New Roman" w:cs="Times New Roman"/>
          <w:sz w:val="26"/>
          <w:szCs w:val="26"/>
          <w:lang w:eastAsia="en-US"/>
        </w:rPr>
        <w:t xml:space="preserve"> участков, зданий, строений и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1.1.1. Правила благоустройства утверждаются решением Совета народных депутатов Советского сельского поселения </w:t>
      </w: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муниципального района Воронежской области.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1.1.2. Правила благоустройства могут регулировать вопросы: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содержания территории общего пользования и порядка пользования такими территориями;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внешнего вида фасадов и ограждающих конструкций зданий, строений,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проектирования, размещения, содержания и восстановления элементов благоустройства, в том числе после проведения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организации освещения территории муниципального образования, включая архитектурную подсветку зданий, строений,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0A03">
        <w:rPr>
          <w:rFonts w:ascii="Times New Roman" w:eastAsia="Calibri" w:hAnsi="Times New Roman" w:cs="Times New Roman"/>
          <w:sz w:val="26"/>
          <w:szCs w:val="26"/>
          <w:lang w:eastAsia="en-US"/>
        </w:rPr>
        <w:t>охраны</w:t>
      </w:r>
      <w:proofErr w:type="gramEnd"/>
      <w:r w:rsidRPr="00610A03">
        <w:rPr>
          <w:rFonts w:ascii="Times New Roman" w:eastAsia="Calibri" w:hAnsi="Times New Roman" w:cs="Times New Roman"/>
          <w:sz w:val="26"/>
          <w:szCs w:val="26"/>
          <w:lang w:eastAsia="en-US"/>
        </w:rPr>
        <w:t xml:space="preserve"> расположенных в границах населенных пунктов газонов, цветников и иных территорий, занятых травянистыми растениями;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организации пешеходных коммуникаций, в том числе тротуаров, аллей, дорожек, тропинок;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уборки территории муниципального образования, в том числе в зимний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организации стоков ливневых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порядка проведения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определения границ прилегающих территорий в соответствии с порядком, установленным законом субъекта Российской Федерации;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праздничного оформления территории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порядка участия граждан и организаций в реализации мероприятий по благоустройству территории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осуществления </w:t>
      </w:r>
      <w:proofErr w:type="gramStart"/>
      <w:r w:rsidRPr="00610A03">
        <w:rPr>
          <w:rFonts w:ascii="Times New Roman" w:eastAsia="Calibri" w:hAnsi="Times New Roman" w:cs="Times New Roman"/>
          <w:sz w:val="26"/>
          <w:szCs w:val="26"/>
          <w:lang w:eastAsia="en-US"/>
        </w:rPr>
        <w:t>контроля за</w:t>
      </w:r>
      <w:proofErr w:type="gramEnd"/>
      <w:r w:rsidRPr="00610A03">
        <w:rPr>
          <w:rFonts w:ascii="Times New Roman" w:eastAsia="Calibri" w:hAnsi="Times New Roman" w:cs="Times New Roman"/>
          <w:sz w:val="26"/>
          <w:szCs w:val="26"/>
          <w:lang w:eastAsia="en-US"/>
        </w:rPr>
        <w:t xml:space="preserve"> соблюдением правил благоустройства территории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 Основные понятия и определения, используемые в настоящих Правилах: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Бестарный вывоз отходов</w:t>
      </w:r>
      <w:r w:rsidRPr="00610A03">
        <w:rPr>
          <w:rFonts w:ascii="Times New Roman" w:eastAsia="Calibri" w:hAnsi="Times New Roman" w:cs="Times New Roman"/>
          <w:sz w:val="26"/>
          <w:szCs w:val="26"/>
          <w:lang w:eastAsia="en-US"/>
        </w:rPr>
        <w:t xml:space="preserve"> - вывоз отходов, складируемых в специально отведенных местах, осуществляемый ручным способом уборки.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Благоустройство</w:t>
      </w:r>
      <w:r w:rsidRPr="00610A03">
        <w:rPr>
          <w:rFonts w:ascii="Times New Roman" w:eastAsia="Calibri" w:hAnsi="Times New Roman" w:cs="Times New Roman"/>
          <w:sz w:val="26"/>
          <w:szCs w:val="26"/>
          <w:lang w:eastAsia="en-US"/>
        </w:rPr>
        <w:t xml:space="preserve">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Благоустройство территории</w:t>
      </w:r>
      <w:r w:rsidRPr="00610A03">
        <w:rPr>
          <w:rFonts w:ascii="Times New Roman" w:eastAsia="Calibri" w:hAnsi="Times New Roman" w:cs="Times New Roman"/>
          <w:sz w:val="26"/>
          <w:szCs w:val="26"/>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Брошенные транспортные средства</w:t>
      </w:r>
      <w:r w:rsidRPr="00610A03">
        <w:rPr>
          <w:rFonts w:ascii="Times New Roman" w:eastAsia="Calibri" w:hAnsi="Times New Roman" w:cs="Times New Roman"/>
          <w:sz w:val="26"/>
          <w:szCs w:val="26"/>
          <w:lang w:eastAsia="en-US"/>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Бункер-накопитель</w:t>
      </w:r>
      <w:r w:rsidRPr="00610A03">
        <w:rPr>
          <w:rFonts w:ascii="Times New Roman" w:eastAsia="Calibri" w:hAnsi="Times New Roman" w:cs="Times New Roman"/>
          <w:sz w:val="26"/>
          <w:szCs w:val="26"/>
          <w:lang w:eastAsia="en-US"/>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Вывоз твердых бытовых отходов (крупногабаритного мусора)</w:t>
      </w:r>
      <w:r w:rsidRPr="00610A03">
        <w:rPr>
          <w:rFonts w:ascii="Times New Roman" w:eastAsia="Calibri" w:hAnsi="Times New Roman" w:cs="Times New Roman"/>
          <w:sz w:val="26"/>
          <w:szCs w:val="26"/>
          <w:lang w:eastAsia="en-US"/>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График вывоза отходов</w:t>
      </w:r>
      <w:r w:rsidRPr="00610A03">
        <w:rPr>
          <w:rFonts w:ascii="Times New Roman" w:eastAsia="Calibri" w:hAnsi="Times New Roman" w:cs="Times New Roman"/>
          <w:sz w:val="26"/>
          <w:szCs w:val="26"/>
          <w:lang w:eastAsia="en-US"/>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lastRenderedPageBreak/>
        <w:t>Договор на сбор, использование, обезвреживание, транспортировку и размещение отходов производства и потребления (договор на вывоз отходов)</w:t>
      </w:r>
      <w:r w:rsidRPr="00610A03">
        <w:rPr>
          <w:rFonts w:ascii="Times New Roman" w:eastAsia="Calibri" w:hAnsi="Times New Roman" w:cs="Times New Roman"/>
          <w:sz w:val="26"/>
          <w:szCs w:val="26"/>
          <w:lang w:eastAsia="en-US"/>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Жидкие бытовые отходы (далее - ЖБО)</w:t>
      </w:r>
      <w:r w:rsidRPr="00610A03">
        <w:rPr>
          <w:rFonts w:ascii="Times New Roman" w:eastAsia="Calibri" w:hAnsi="Times New Roman" w:cs="Times New Roman"/>
          <w:sz w:val="26"/>
          <w:szCs w:val="26"/>
          <w:lang w:eastAsia="en-US"/>
        </w:rPr>
        <w:t xml:space="preserve"> - хозяйственно-бытовые стоки от жилых и общественных зданий, образовавшиеся в процессе производства потребления.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Земляные работы</w:t>
      </w:r>
      <w:r w:rsidRPr="00610A03">
        <w:rPr>
          <w:rFonts w:ascii="Times New Roman" w:eastAsia="Calibri" w:hAnsi="Times New Roman" w:cs="Times New Roman"/>
          <w:sz w:val="26"/>
          <w:szCs w:val="26"/>
          <w:lang w:eastAsia="en-US"/>
        </w:rPr>
        <w:t xml:space="preserve"> - работы, связанные с нарушением элементов внешнего благоустройства и естественного ландшафта территории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Зеленые насаждения</w:t>
      </w:r>
      <w:r w:rsidRPr="00610A03">
        <w:rPr>
          <w:rFonts w:ascii="Times New Roman" w:eastAsia="Calibri" w:hAnsi="Times New Roman" w:cs="Times New Roman"/>
          <w:sz w:val="26"/>
          <w:szCs w:val="26"/>
          <w:lang w:eastAsia="en-US"/>
        </w:rPr>
        <w:t xml:space="preserve"> - совокупность древесных, кустарниковых и травянистых растений на определенной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Имущество общего пользования</w:t>
      </w:r>
      <w:r w:rsidRPr="00610A03">
        <w:rPr>
          <w:rFonts w:ascii="Times New Roman" w:eastAsia="Calibri" w:hAnsi="Times New Roman" w:cs="Times New Roman"/>
          <w:sz w:val="26"/>
          <w:szCs w:val="26"/>
          <w:lang w:eastAsia="en-US"/>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610A03">
        <w:rPr>
          <w:rFonts w:ascii="Times New Roman" w:eastAsia="Calibri" w:hAnsi="Times New Roman" w:cs="Times New Roman"/>
          <w:sz w:val="26"/>
          <w:szCs w:val="26"/>
          <w:lang w:eastAsia="en-US"/>
        </w:rPr>
        <w:t xml:space="preserve"> тому подобное).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Территориальное общественное самоуправление (ТОС) </w:t>
      </w:r>
      <w:r w:rsidRPr="00610A03">
        <w:rPr>
          <w:rFonts w:ascii="Times New Roman" w:eastAsia="Calibri" w:hAnsi="Times New Roman" w:cs="Times New Roman"/>
          <w:sz w:val="26"/>
          <w:szCs w:val="26"/>
          <w:lang w:eastAsia="en-US"/>
        </w:rPr>
        <w:t xml:space="preserve">- самоорганизация граждан по месту их жительства </w:t>
      </w:r>
      <w:proofErr w:type="gramStart"/>
      <w:r w:rsidRPr="00610A03">
        <w:rPr>
          <w:rFonts w:ascii="Times New Roman" w:eastAsia="Calibri" w:hAnsi="Times New Roman" w:cs="Times New Roman"/>
          <w:sz w:val="26"/>
          <w:szCs w:val="26"/>
          <w:lang w:eastAsia="en-US"/>
        </w:rPr>
        <w:t>на части территории</w:t>
      </w:r>
      <w:proofErr w:type="gramEnd"/>
      <w:r w:rsidRPr="00610A03">
        <w:rPr>
          <w:rFonts w:ascii="Times New Roman" w:eastAsia="Calibri" w:hAnsi="Times New Roman" w:cs="Times New Roman"/>
          <w:sz w:val="26"/>
          <w:szCs w:val="26"/>
          <w:lang w:eastAsia="en-U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Контейнер</w:t>
      </w:r>
      <w:r w:rsidRPr="00610A03">
        <w:rPr>
          <w:rFonts w:ascii="Times New Roman" w:eastAsia="Calibri" w:hAnsi="Times New Roman" w:cs="Times New Roman"/>
          <w:sz w:val="26"/>
          <w:szCs w:val="26"/>
          <w:lang w:eastAsia="en-US"/>
        </w:rPr>
        <w:t xml:space="preserve"> - стандартная емкость объемом до 1,5 куб. м. для сбора твердых бытовых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Контейнерная площадка</w:t>
      </w:r>
      <w:r w:rsidRPr="00610A03">
        <w:rPr>
          <w:rFonts w:ascii="Times New Roman" w:eastAsia="Calibri" w:hAnsi="Times New Roman" w:cs="Times New Roman"/>
          <w:sz w:val="26"/>
          <w:szCs w:val="26"/>
          <w:lang w:eastAsia="en-US"/>
        </w:rPr>
        <w:t xml:space="preserve"> - оборудованная специальным образом площадка для установки контейнер</w:t>
      </w:r>
      <w:proofErr w:type="gramStart"/>
      <w:r w:rsidRPr="00610A03">
        <w:rPr>
          <w:rFonts w:ascii="Times New Roman" w:eastAsia="Calibri" w:hAnsi="Times New Roman" w:cs="Times New Roman"/>
          <w:sz w:val="26"/>
          <w:szCs w:val="26"/>
          <w:lang w:eastAsia="en-US"/>
        </w:rPr>
        <w:t>а(</w:t>
      </w:r>
      <w:proofErr w:type="spellStart"/>
      <w:proofErr w:type="gramEnd"/>
      <w:r w:rsidRPr="00610A03">
        <w:rPr>
          <w:rFonts w:ascii="Times New Roman" w:eastAsia="Calibri" w:hAnsi="Times New Roman" w:cs="Times New Roman"/>
          <w:sz w:val="26"/>
          <w:szCs w:val="26"/>
          <w:lang w:eastAsia="en-US"/>
        </w:rPr>
        <w:t>ов</w:t>
      </w:r>
      <w:proofErr w:type="spellEnd"/>
      <w:r w:rsidRPr="00610A03">
        <w:rPr>
          <w:rFonts w:ascii="Times New Roman" w:eastAsia="Calibri" w:hAnsi="Times New Roman" w:cs="Times New Roman"/>
          <w:sz w:val="26"/>
          <w:szCs w:val="26"/>
          <w:lang w:eastAsia="en-US"/>
        </w:rPr>
        <w:t>) или бункера-накопителя(ей).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Крупногабаритный мусор (далее - КГМ)</w:t>
      </w:r>
      <w:r w:rsidRPr="00610A03">
        <w:rPr>
          <w:rFonts w:ascii="Times New Roman" w:eastAsia="Calibri" w:hAnsi="Times New Roman" w:cs="Times New Roman"/>
          <w:sz w:val="26"/>
          <w:szCs w:val="26"/>
          <w:lang w:eastAsia="en-US"/>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 xml:space="preserve">Комплексное обслуживание контейнерной площадки </w:t>
      </w:r>
      <w:r w:rsidRPr="00610A03">
        <w:rPr>
          <w:rFonts w:ascii="Times New Roman" w:eastAsia="Calibri" w:hAnsi="Times New Roman" w:cs="Times New Roman"/>
          <w:sz w:val="26"/>
          <w:szCs w:val="26"/>
          <w:lang w:eastAsia="en-US"/>
        </w:rPr>
        <w:t>–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Компенсационное озеленение</w:t>
      </w:r>
      <w:r w:rsidRPr="00610A03">
        <w:rPr>
          <w:rFonts w:ascii="Times New Roman" w:eastAsia="Calibri" w:hAnsi="Times New Roman" w:cs="Times New Roman"/>
          <w:sz w:val="26"/>
          <w:szCs w:val="26"/>
          <w:lang w:eastAsia="en-US"/>
        </w:rPr>
        <w:t xml:space="preserve"> - воспроизводство зеленых насаждений взамен уничтоженных или поврежденных.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lastRenderedPageBreak/>
        <w:t>Конструктивные элементы внешнего благоустройства</w:t>
      </w:r>
      <w:r w:rsidRPr="00610A03">
        <w:rPr>
          <w:rFonts w:ascii="Times New Roman" w:eastAsia="Calibri" w:hAnsi="Times New Roman" w:cs="Times New Roman"/>
          <w:sz w:val="26"/>
          <w:szCs w:val="26"/>
          <w:lang w:eastAsia="en-US"/>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Малые архитектурные формы</w:t>
      </w:r>
      <w:r w:rsidRPr="00610A03">
        <w:rPr>
          <w:rFonts w:ascii="Times New Roman" w:eastAsia="Calibri" w:hAnsi="Times New Roman" w:cs="Times New Roman"/>
          <w:sz w:val="26"/>
          <w:szCs w:val="26"/>
          <w:lang w:eastAsia="en-US"/>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Места массового пребывания людей</w:t>
      </w:r>
      <w:r w:rsidRPr="00610A03">
        <w:rPr>
          <w:rFonts w:ascii="Times New Roman" w:eastAsia="Calibri" w:hAnsi="Times New Roman" w:cs="Times New Roman"/>
          <w:sz w:val="26"/>
          <w:szCs w:val="26"/>
          <w:lang w:eastAsia="en-US"/>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Места (территории) общего пользования</w:t>
      </w:r>
      <w:r w:rsidRPr="00610A03">
        <w:rPr>
          <w:rFonts w:ascii="Times New Roman" w:eastAsia="Calibri" w:hAnsi="Times New Roman" w:cs="Times New Roman"/>
          <w:sz w:val="26"/>
          <w:szCs w:val="26"/>
          <w:lang w:eastAsia="en-US"/>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Несанкционированная свалка мусора</w:t>
      </w:r>
      <w:r w:rsidRPr="00610A03">
        <w:rPr>
          <w:rFonts w:ascii="Times New Roman" w:eastAsia="Calibri" w:hAnsi="Times New Roman" w:cs="Times New Roman"/>
          <w:sz w:val="26"/>
          <w:szCs w:val="26"/>
          <w:lang w:eastAsia="en-US"/>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Ночное время</w:t>
      </w:r>
      <w:r w:rsidRPr="00610A03">
        <w:rPr>
          <w:rFonts w:ascii="Times New Roman" w:eastAsia="Calibri" w:hAnsi="Times New Roman" w:cs="Times New Roman"/>
          <w:sz w:val="26"/>
          <w:szCs w:val="26"/>
          <w:lang w:eastAsia="en-US"/>
        </w:rPr>
        <w:t xml:space="preserve"> - период времени с 22.00 до 6.00 часов.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Объекты (средства) наружного освещения</w:t>
      </w:r>
      <w:r w:rsidRPr="00610A03">
        <w:rPr>
          <w:rFonts w:ascii="Times New Roman" w:eastAsia="Calibri" w:hAnsi="Times New Roman" w:cs="Times New Roman"/>
          <w:sz w:val="26"/>
          <w:szCs w:val="26"/>
          <w:lang w:eastAsia="en-US"/>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Общественные пространства</w:t>
      </w:r>
      <w:r w:rsidRPr="00610A03">
        <w:rPr>
          <w:rFonts w:ascii="Times New Roman" w:eastAsia="Calibri" w:hAnsi="Times New Roman" w:cs="Times New Roman"/>
          <w:sz w:val="26"/>
          <w:szCs w:val="26"/>
          <w:lang w:eastAsia="en-US"/>
        </w:rPr>
        <w:t xml:space="preserve">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Объекты благоустройства</w:t>
      </w:r>
      <w:r w:rsidRPr="00610A03">
        <w:rPr>
          <w:rFonts w:ascii="Times New Roman" w:eastAsia="Calibri" w:hAnsi="Times New Roman" w:cs="Times New Roman"/>
          <w:sz w:val="26"/>
          <w:szCs w:val="26"/>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детские площадки, спортивные и другие площадки отдыха и досуга;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площадки для выгула и дрессировки собак;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площадки автостоянок;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улицы (в том числе пешеходные) и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парки, скверы, иные зеленые зоны;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площади, набережные и другие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 технические зоны транспортных, инженерных коммуникаций, </w:t>
      </w:r>
      <w:proofErr w:type="spellStart"/>
      <w:r w:rsidRPr="00610A03">
        <w:rPr>
          <w:rFonts w:ascii="Times New Roman" w:eastAsia="Calibri" w:hAnsi="Times New Roman" w:cs="Times New Roman"/>
          <w:sz w:val="26"/>
          <w:szCs w:val="26"/>
          <w:lang w:eastAsia="en-US"/>
        </w:rPr>
        <w:t>водоохранные</w:t>
      </w:r>
      <w:proofErr w:type="spellEnd"/>
      <w:r w:rsidRPr="00610A03">
        <w:rPr>
          <w:rFonts w:ascii="Times New Roman" w:eastAsia="Calibri" w:hAnsi="Times New Roman" w:cs="Times New Roman"/>
          <w:sz w:val="26"/>
          <w:szCs w:val="26"/>
          <w:lang w:eastAsia="en-US"/>
        </w:rPr>
        <w:t xml:space="preserve"> зоны;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контейнерные площадки и площадки для складирования отдельных групп коммунальных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Объекты благоустройства на территориях жилого назначения </w:t>
      </w:r>
      <w:r w:rsidRPr="00610A03">
        <w:rPr>
          <w:rFonts w:ascii="Times New Roman" w:eastAsia="Calibri" w:hAnsi="Times New Roman" w:cs="Times New Roman"/>
          <w:sz w:val="26"/>
          <w:szCs w:val="26"/>
          <w:lang w:eastAsia="en-US"/>
        </w:rPr>
        <w:t>-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Объекты благоустройства на территориях рекреационного назначения</w:t>
      </w:r>
      <w:r w:rsidRPr="00610A03">
        <w:rPr>
          <w:rFonts w:ascii="Times New Roman" w:eastAsia="Calibri" w:hAnsi="Times New Roman" w:cs="Times New Roman"/>
          <w:sz w:val="26"/>
          <w:szCs w:val="26"/>
          <w:lang w:eastAsia="en-US"/>
        </w:rPr>
        <w:t xml:space="preserve"> - части территорий зон особо охраняемых природных территорий, зоны отдыха, парки, сады, бульвары, скверы.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Озелененные территории</w:t>
      </w:r>
      <w:r w:rsidRPr="00610A03">
        <w:rPr>
          <w:rFonts w:ascii="Times New Roman" w:eastAsia="Calibri" w:hAnsi="Times New Roman" w:cs="Times New Roman"/>
          <w:sz w:val="26"/>
          <w:szCs w:val="26"/>
          <w:lang w:eastAsia="en-US"/>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Отведенная территория</w:t>
      </w:r>
      <w:r w:rsidRPr="00610A03">
        <w:rPr>
          <w:rFonts w:ascii="Times New Roman" w:eastAsia="Calibri" w:hAnsi="Times New Roman" w:cs="Times New Roman"/>
          <w:sz w:val="26"/>
          <w:szCs w:val="26"/>
          <w:lang w:eastAsia="en-US"/>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Отходы производства и потребления (далее - отходы)</w:t>
      </w:r>
      <w:r w:rsidRPr="00610A03">
        <w:rPr>
          <w:rFonts w:ascii="Times New Roman" w:eastAsia="Calibri" w:hAnsi="Times New Roman" w:cs="Times New Roman"/>
          <w:sz w:val="26"/>
          <w:szCs w:val="26"/>
          <w:lang w:eastAsia="en-US"/>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Охрана зеленых насаждений</w:t>
      </w:r>
      <w:r w:rsidRPr="00610A03">
        <w:rPr>
          <w:rFonts w:ascii="Times New Roman" w:eastAsia="Calibri" w:hAnsi="Times New Roman" w:cs="Times New Roman"/>
          <w:sz w:val="26"/>
          <w:szCs w:val="26"/>
          <w:lang w:eastAsia="en-US"/>
        </w:rPr>
        <w:t xml:space="preserve"> - система административно-правовых, организационно-хозяйственных, экономических, архитектурно 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Парк </w:t>
      </w:r>
      <w:r w:rsidRPr="00610A03">
        <w:rPr>
          <w:rFonts w:ascii="Times New Roman" w:eastAsia="Calibri" w:hAnsi="Times New Roman" w:cs="Times New Roman"/>
          <w:sz w:val="26"/>
          <w:szCs w:val="26"/>
          <w:lang w:eastAsia="en-US"/>
        </w:rPr>
        <w:t xml:space="preserve">-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610A03">
        <w:rPr>
          <w:rFonts w:ascii="Times New Roman" w:eastAsia="Calibri" w:hAnsi="Times New Roman" w:cs="Times New Roman"/>
          <w:sz w:val="26"/>
          <w:szCs w:val="26"/>
          <w:lang w:eastAsia="en-US"/>
        </w:rPr>
        <w:t>нагорный</w:t>
      </w:r>
      <w:proofErr w:type="gramEnd"/>
      <w:r w:rsidRPr="00610A03">
        <w:rPr>
          <w:rFonts w:ascii="Times New Roman" w:eastAsia="Calibri" w:hAnsi="Times New Roman" w:cs="Times New Roman"/>
          <w:sz w:val="26"/>
          <w:szCs w:val="26"/>
          <w:lang w:eastAsia="en-US"/>
        </w:rPr>
        <w:t>, водный, детский, спортивный, этнографический парки и др.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Подтопление </w:t>
      </w:r>
      <w:r w:rsidRPr="00610A03">
        <w:rPr>
          <w:rFonts w:ascii="Times New Roman" w:eastAsia="Calibri" w:hAnsi="Times New Roman" w:cs="Times New Roman"/>
          <w:sz w:val="26"/>
          <w:szCs w:val="26"/>
          <w:lang w:eastAsia="en-US"/>
        </w:rPr>
        <w:t>- подъем уровня грунтовых вод, вызванный повышением горизонтов воды в реках.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Придомовая территория</w:t>
      </w:r>
      <w:r w:rsidRPr="00610A03">
        <w:rPr>
          <w:rFonts w:ascii="Times New Roman" w:eastAsia="Calibri" w:hAnsi="Times New Roman" w:cs="Times New Roman"/>
          <w:sz w:val="26"/>
          <w:szCs w:val="26"/>
          <w:lang w:eastAsia="en-US"/>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Приоритетные объекты благоустройства</w:t>
      </w:r>
      <w:r w:rsidRPr="00610A03">
        <w:rPr>
          <w:rFonts w:ascii="Times New Roman" w:eastAsia="Calibri" w:hAnsi="Times New Roman" w:cs="Times New Roman"/>
          <w:sz w:val="26"/>
          <w:szCs w:val="26"/>
          <w:lang w:eastAsia="en-US"/>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Прилегающая территория</w:t>
      </w:r>
      <w:r w:rsidRPr="00610A03">
        <w:rPr>
          <w:rFonts w:ascii="Times New Roman" w:eastAsia="Calibri" w:hAnsi="Times New Roman" w:cs="Times New Roman"/>
          <w:sz w:val="26"/>
          <w:szCs w:val="26"/>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10A03">
        <w:rPr>
          <w:rFonts w:ascii="Times New Roman" w:eastAsia="Calibri" w:hAnsi="Times New Roman" w:cs="Times New Roman"/>
          <w:sz w:val="26"/>
          <w:szCs w:val="26"/>
          <w:lang w:eastAsia="en-US"/>
        </w:rPr>
        <w:t>границы</w:t>
      </w:r>
      <w:proofErr w:type="gramEnd"/>
      <w:r w:rsidRPr="00610A03">
        <w:rPr>
          <w:rFonts w:ascii="Times New Roman" w:eastAsia="Calibri" w:hAnsi="Times New Roman" w:cs="Times New Roman"/>
          <w:sz w:val="26"/>
          <w:szCs w:val="26"/>
          <w:lang w:eastAsia="en-US"/>
        </w:rPr>
        <w:t xml:space="preserve"> которой определены настоящими Правилами в соответствии с порядком, установленным законом Воронежской области.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lastRenderedPageBreak/>
        <w:t>Площадь</w:t>
      </w:r>
      <w:r w:rsidRPr="00610A03">
        <w:rPr>
          <w:rFonts w:ascii="Times New Roman" w:eastAsia="Calibri" w:hAnsi="Times New Roman" w:cs="Times New Roman"/>
          <w:sz w:val="26"/>
          <w:szCs w:val="26"/>
          <w:lang w:eastAsia="en-US"/>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Полигон захоронения отходов</w:t>
      </w:r>
      <w:r w:rsidRPr="00610A03">
        <w:rPr>
          <w:rFonts w:ascii="Times New Roman" w:eastAsia="Calibri" w:hAnsi="Times New Roman" w:cs="Times New Roman"/>
          <w:sz w:val="26"/>
          <w:szCs w:val="26"/>
          <w:lang w:eastAsia="en-US"/>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Полоса отвода автомобильной дороги</w:t>
      </w:r>
      <w:r w:rsidRPr="00610A03">
        <w:rPr>
          <w:rFonts w:ascii="Times New Roman" w:eastAsia="Calibri" w:hAnsi="Times New Roman" w:cs="Times New Roman"/>
          <w:sz w:val="26"/>
          <w:szCs w:val="26"/>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Порядок</w:t>
      </w:r>
      <w:r w:rsidRPr="00610A03">
        <w:rPr>
          <w:rFonts w:ascii="Times New Roman" w:eastAsia="Calibri" w:hAnsi="Times New Roman" w:cs="Times New Roman"/>
          <w:sz w:val="26"/>
          <w:szCs w:val="26"/>
          <w:lang w:eastAsia="en-US"/>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Приведение в порядок</w:t>
      </w:r>
      <w:r w:rsidRPr="00610A03">
        <w:rPr>
          <w:rFonts w:ascii="Times New Roman" w:eastAsia="Calibri" w:hAnsi="Times New Roman" w:cs="Times New Roman"/>
          <w:sz w:val="26"/>
          <w:szCs w:val="26"/>
          <w:lang w:eastAsia="en-US"/>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Проект благоустройства</w:t>
      </w:r>
      <w:r w:rsidRPr="00610A03">
        <w:rPr>
          <w:rFonts w:ascii="Times New Roman" w:eastAsia="Calibri" w:hAnsi="Times New Roman" w:cs="Times New Roman"/>
          <w:sz w:val="26"/>
          <w:szCs w:val="26"/>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Развитие объекта благоустройства</w:t>
      </w:r>
      <w:r w:rsidRPr="00610A03">
        <w:rPr>
          <w:rFonts w:ascii="Times New Roman" w:eastAsia="Calibri" w:hAnsi="Times New Roman" w:cs="Times New Roman"/>
          <w:sz w:val="26"/>
          <w:szCs w:val="26"/>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Размещение отходов</w:t>
      </w:r>
      <w:r w:rsidRPr="00610A03">
        <w:rPr>
          <w:rFonts w:ascii="Times New Roman" w:eastAsia="Calibri" w:hAnsi="Times New Roman" w:cs="Times New Roman"/>
          <w:sz w:val="26"/>
          <w:szCs w:val="26"/>
          <w:lang w:eastAsia="en-US"/>
        </w:rPr>
        <w:t xml:space="preserve"> - хранение и захоронение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Санитарная очистка территории</w:t>
      </w:r>
      <w:r w:rsidRPr="00610A03">
        <w:rPr>
          <w:rFonts w:ascii="Times New Roman" w:eastAsia="Calibri" w:hAnsi="Times New Roman" w:cs="Times New Roman"/>
          <w:sz w:val="26"/>
          <w:szCs w:val="26"/>
          <w:lang w:eastAsia="en-US"/>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Санитарное содержание территорий</w:t>
      </w:r>
      <w:r w:rsidRPr="00610A03">
        <w:rPr>
          <w:rFonts w:ascii="Times New Roman" w:eastAsia="Calibri" w:hAnsi="Times New Roman" w:cs="Times New Roman"/>
          <w:sz w:val="26"/>
          <w:szCs w:val="26"/>
          <w:lang w:eastAsia="en-US"/>
        </w:rPr>
        <w:t xml:space="preserve"> - комплекс мероприятий, направленных на обеспечение экологического и санитарно-эпидемиологического благополучия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Сбор отходов</w:t>
      </w:r>
      <w:r w:rsidRPr="00610A03">
        <w:rPr>
          <w:rFonts w:ascii="Times New Roman" w:eastAsia="Calibri" w:hAnsi="Times New Roman" w:cs="Times New Roman"/>
          <w:sz w:val="26"/>
          <w:szCs w:val="26"/>
          <w:lang w:eastAsia="en-US"/>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Сквер</w:t>
      </w:r>
      <w:r w:rsidRPr="00610A03">
        <w:rPr>
          <w:rFonts w:ascii="Times New Roman" w:eastAsia="Calibri" w:hAnsi="Times New Roman" w:cs="Times New Roman"/>
          <w:sz w:val="26"/>
          <w:szCs w:val="26"/>
          <w:lang w:eastAsia="en-US"/>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Свалка </w:t>
      </w:r>
      <w:r w:rsidRPr="00610A03">
        <w:rPr>
          <w:rFonts w:ascii="Times New Roman" w:eastAsia="Calibri" w:hAnsi="Times New Roman" w:cs="Times New Roman"/>
          <w:sz w:val="26"/>
          <w:szCs w:val="26"/>
          <w:lang w:eastAsia="en-US"/>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lastRenderedPageBreak/>
        <w:t>Стихийная свалка</w:t>
      </w:r>
      <w:r w:rsidRPr="00610A03">
        <w:rPr>
          <w:rFonts w:ascii="Times New Roman" w:eastAsia="Calibri" w:hAnsi="Times New Roman" w:cs="Times New Roman"/>
          <w:sz w:val="26"/>
          <w:szCs w:val="26"/>
          <w:lang w:eastAsia="en-US"/>
        </w:rPr>
        <w:t xml:space="preserve">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Складирование отходов</w:t>
      </w:r>
      <w:r w:rsidRPr="00610A03">
        <w:rPr>
          <w:rFonts w:ascii="Times New Roman" w:eastAsia="Calibri" w:hAnsi="Times New Roman" w:cs="Times New Roman"/>
          <w:sz w:val="26"/>
          <w:szCs w:val="26"/>
          <w:lang w:eastAsia="en-US"/>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spellStart"/>
      <w:r w:rsidRPr="00610A03">
        <w:rPr>
          <w:rFonts w:ascii="Times New Roman" w:eastAsia="Calibri" w:hAnsi="Times New Roman" w:cs="Times New Roman"/>
          <w:sz w:val="26"/>
          <w:szCs w:val="26"/>
          <w:u w:val="single"/>
          <w:lang w:eastAsia="en-US"/>
        </w:rPr>
        <w:t>Снегосвалка</w:t>
      </w:r>
      <w:proofErr w:type="spellEnd"/>
      <w:r w:rsidRPr="00610A03">
        <w:rPr>
          <w:rFonts w:ascii="Times New Roman" w:eastAsia="Calibri" w:hAnsi="Times New Roman" w:cs="Times New Roman"/>
          <w:sz w:val="26"/>
          <w:szCs w:val="26"/>
          <w:lang w:eastAsia="en-US"/>
        </w:rPr>
        <w:t xml:space="preserve"> – земельный участок, специально отведенный под вывоз на него снежной массы.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Содержание автомобильных дорог</w:t>
      </w:r>
      <w:r w:rsidRPr="00610A03">
        <w:rPr>
          <w:rFonts w:ascii="Times New Roman" w:eastAsia="Calibri" w:hAnsi="Times New Roman" w:cs="Times New Roman"/>
          <w:sz w:val="26"/>
          <w:szCs w:val="26"/>
          <w:lang w:eastAsia="en-US"/>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Содержание территории</w:t>
      </w:r>
      <w:r w:rsidRPr="00610A03">
        <w:rPr>
          <w:rFonts w:ascii="Times New Roman" w:eastAsia="Calibri" w:hAnsi="Times New Roman" w:cs="Times New Roman"/>
          <w:sz w:val="26"/>
          <w:szCs w:val="26"/>
          <w:lang w:eastAsia="en-US"/>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Содержание объектов благоустройства</w:t>
      </w:r>
      <w:r w:rsidRPr="00610A03">
        <w:rPr>
          <w:rFonts w:ascii="Times New Roman" w:eastAsia="Calibri" w:hAnsi="Times New Roman" w:cs="Times New Roman"/>
          <w:sz w:val="26"/>
          <w:szCs w:val="26"/>
          <w:lang w:eastAsia="en-US"/>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Средства наружной рекламы и информации</w:t>
      </w:r>
      <w:r w:rsidRPr="00610A03">
        <w:rPr>
          <w:rFonts w:ascii="Times New Roman" w:eastAsia="Calibri" w:hAnsi="Times New Roman" w:cs="Times New Roman"/>
          <w:sz w:val="26"/>
          <w:szCs w:val="26"/>
          <w:lang w:eastAsia="en-US"/>
        </w:rPr>
        <w:t xml:space="preserve"> - конструкции для размещения рекламной (рекламные конструкции, </w:t>
      </w:r>
      <w:proofErr w:type="spellStart"/>
      <w:r w:rsidRPr="00610A03">
        <w:rPr>
          <w:rFonts w:ascii="Times New Roman" w:eastAsia="Calibri" w:hAnsi="Times New Roman" w:cs="Times New Roman"/>
          <w:sz w:val="26"/>
          <w:szCs w:val="26"/>
          <w:lang w:eastAsia="en-US"/>
        </w:rPr>
        <w:t>рекламоносители</w:t>
      </w:r>
      <w:proofErr w:type="spellEnd"/>
      <w:r w:rsidRPr="00610A03">
        <w:rPr>
          <w:rFonts w:ascii="Times New Roman" w:eastAsia="Calibri" w:hAnsi="Times New Roman" w:cs="Times New Roman"/>
          <w:sz w:val="26"/>
          <w:szCs w:val="26"/>
          <w:lang w:eastAsia="en-US"/>
        </w:rPr>
        <w:t xml:space="preserve">) и (или) не рекламной (вывески) информации, предназначенной для неопределенного круга лиц. </w:t>
      </w:r>
      <w:proofErr w:type="gramStart"/>
      <w:r w:rsidRPr="00610A03">
        <w:rPr>
          <w:rFonts w:ascii="Times New Roman" w:eastAsia="Calibri" w:hAnsi="Times New Roman" w:cs="Times New Roman"/>
          <w:sz w:val="26"/>
          <w:szCs w:val="26"/>
          <w:lang w:eastAsia="en-U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610A03">
        <w:rPr>
          <w:rFonts w:ascii="Times New Roman" w:eastAsia="Calibri" w:hAnsi="Times New Roman" w:cs="Times New Roman"/>
          <w:sz w:val="26"/>
          <w:szCs w:val="26"/>
          <w:lang w:eastAsia="en-US"/>
        </w:rPr>
        <w:t>штендеры</w:t>
      </w:r>
      <w:proofErr w:type="spellEnd"/>
      <w:r w:rsidRPr="00610A03">
        <w:rPr>
          <w:rFonts w:ascii="Times New Roman" w:eastAsia="Calibri" w:hAnsi="Times New Roman" w:cs="Times New Roman"/>
          <w:sz w:val="26"/>
          <w:szCs w:val="26"/>
          <w:lang w:eastAsia="en-US"/>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Содержание объекта благоустройства</w:t>
      </w:r>
      <w:r w:rsidRPr="00610A03">
        <w:rPr>
          <w:rFonts w:ascii="Times New Roman" w:eastAsia="Calibri" w:hAnsi="Times New Roman" w:cs="Times New Roman"/>
          <w:sz w:val="26"/>
          <w:szCs w:val="26"/>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 xml:space="preserve">Субъекты сельского поселения </w:t>
      </w:r>
      <w:r w:rsidRPr="00610A03">
        <w:rPr>
          <w:rFonts w:ascii="Times New Roman" w:eastAsia="Calibri" w:hAnsi="Times New Roman" w:cs="Times New Roman"/>
          <w:sz w:val="26"/>
          <w:szCs w:val="26"/>
          <w:lang w:eastAsia="en-US"/>
        </w:rP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Тарный вывоз отходов</w:t>
      </w:r>
      <w:r w:rsidRPr="00610A03">
        <w:rPr>
          <w:rFonts w:ascii="Times New Roman" w:eastAsia="Calibri" w:hAnsi="Times New Roman" w:cs="Times New Roman"/>
          <w:sz w:val="26"/>
          <w:szCs w:val="26"/>
          <w:lang w:eastAsia="en-US"/>
        </w:rPr>
        <w:t xml:space="preserve"> - вывоз специализированным автотранспортом отходов, складируемых в контейнеры или бункеры-накопители.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Транспортирование отходов</w:t>
      </w:r>
      <w:r w:rsidRPr="00610A03">
        <w:rPr>
          <w:rFonts w:ascii="Times New Roman" w:eastAsia="Calibri" w:hAnsi="Times New Roman" w:cs="Times New Roman"/>
          <w:sz w:val="26"/>
          <w:szCs w:val="26"/>
          <w:lang w:eastAsia="en-US"/>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Твердое покрытие</w:t>
      </w:r>
      <w:r w:rsidRPr="00610A03">
        <w:rPr>
          <w:rFonts w:ascii="Times New Roman" w:eastAsia="Calibri" w:hAnsi="Times New Roman" w:cs="Times New Roman"/>
          <w:sz w:val="26"/>
          <w:szCs w:val="26"/>
          <w:lang w:eastAsia="en-US"/>
        </w:rPr>
        <w:t xml:space="preserve"> - дорожное покрытие в составе дорожных одежд.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Твердые и жидкие бытовые отходы (ТБО, ЖБО)</w:t>
      </w:r>
      <w:r w:rsidRPr="00610A03">
        <w:rPr>
          <w:rFonts w:ascii="Times New Roman" w:eastAsia="Calibri" w:hAnsi="Times New Roman" w:cs="Times New Roman"/>
          <w:sz w:val="26"/>
          <w:szCs w:val="26"/>
          <w:lang w:eastAsia="en-US"/>
        </w:rPr>
        <w:t xml:space="preserve"> - отходы, образующиеся в результате жизнедеятельности населения (приготовление пищи, упаковка товаров, </w:t>
      </w:r>
      <w:r w:rsidRPr="00610A03">
        <w:rPr>
          <w:rFonts w:ascii="Times New Roman" w:eastAsia="Calibri" w:hAnsi="Times New Roman" w:cs="Times New Roman"/>
          <w:sz w:val="26"/>
          <w:szCs w:val="26"/>
          <w:lang w:eastAsia="en-US"/>
        </w:rPr>
        <w:lastRenderedPageBreak/>
        <w:t>уборка и текущий ремонт жилых помещений, крупногабаритные предметы домашнего обихода, фекальные отходы нецентрализованной канализации и др.).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Территория ограниченного пользования</w:t>
      </w:r>
      <w:r w:rsidRPr="00610A03">
        <w:rPr>
          <w:rFonts w:ascii="Times New Roman" w:eastAsia="Calibri" w:hAnsi="Times New Roman" w:cs="Times New Roman"/>
          <w:sz w:val="26"/>
          <w:szCs w:val="26"/>
          <w:lang w:eastAsia="en-US"/>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Уборка территории</w:t>
      </w:r>
      <w:r w:rsidRPr="00610A03">
        <w:rPr>
          <w:rFonts w:ascii="Times New Roman" w:eastAsia="Calibri" w:hAnsi="Times New Roman" w:cs="Times New Roman"/>
          <w:sz w:val="26"/>
          <w:szCs w:val="26"/>
          <w:lang w:eastAsia="en-US"/>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Утилизация отходов</w:t>
      </w:r>
      <w:r w:rsidRPr="00610A03">
        <w:rPr>
          <w:rFonts w:ascii="Times New Roman" w:eastAsia="Calibri" w:hAnsi="Times New Roman" w:cs="Times New Roman"/>
          <w:sz w:val="26"/>
          <w:szCs w:val="26"/>
          <w:lang w:eastAsia="en-US"/>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Уличное оборудование</w:t>
      </w:r>
      <w:r w:rsidRPr="00610A03">
        <w:rPr>
          <w:rFonts w:ascii="Times New Roman" w:eastAsia="Calibri" w:hAnsi="Times New Roman" w:cs="Times New Roman"/>
          <w:sz w:val="26"/>
          <w:szCs w:val="26"/>
          <w:lang w:eastAsia="en-US"/>
        </w:rPr>
        <w:t xml:space="preserve">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Улично-коммунальное оборудование</w:t>
      </w:r>
      <w:r w:rsidRPr="00610A03">
        <w:rPr>
          <w:rFonts w:ascii="Times New Roman" w:eastAsia="Calibri" w:hAnsi="Times New Roman" w:cs="Times New Roman"/>
          <w:sz w:val="26"/>
          <w:szCs w:val="26"/>
          <w:lang w:eastAsia="en-US"/>
        </w:rPr>
        <w:t xml:space="preserve"> - различные виды мусоросборников - контейнеров и урн.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Уличное техническое оборудование</w:t>
      </w:r>
      <w:r w:rsidRPr="00610A03">
        <w:rPr>
          <w:rFonts w:ascii="Times New Roman" w:eastAsia="Calibri" w:hAnsi="Times New Roman" w:cs="Times New Roman"/>
          <w:sz w:val="26"/>
          <w:szCs w:val="26"/>
          <w:lang w:eastAsia="en-US"/>
        </w:rPr>
        <w:t xml:space="preserve"> - укрытия таксофонов, банкоматы, интерактивные информационные терминалы, почтовые ящики, </w:t>
      </w:r>
      <w:proofErr w:type="spellStart"/>
      <w:r w:rsidRPr="00610A03">
        <w:rPr>
          <w:rFonts w:ascii="Times New Roman" w:eastAsia="Calibri" w:hAnsi="Times New Roman" w:cs="Times New Roman"/>
          <w:sz w:val="26"/>
          <w:szCs w:val="26"/>
          <w:lang w:eastAsia="en-US"/>
        </w:rPr>
        <w:t>вендинговые</w:t>
      </w:r>
      <w:proofErr w:type="spellEnd"/>
      <w:r w:rsidRPr="00610A03">
        <w:rPr>
          <w:rFonts w:ascii="Times New Roman" w:eastAsia="Calibri" w:hAnsi="Times New Roman" w:cs="Times New Roman"/>
          <w:sz w:val="26"/>
          <w:szCs w:val="26"/>
          <w:lang w:eastAsia="en-US"/>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Уполномоченные лица</w:t>
      </w:r>
      <w:r w:rsidRPr="00610A03">
        <w:rPr>
          <w:rFonts w:ascii="Times New Roman" w:eastAsia="Calibri" w:hAnsi="Times New Roman" w:cs="Times New Roman"/>
          <w:sz w:val="26"/>
          <w:szCs w:val="26"/>
          <w:lang w:eastAsia="en-US"/>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Участники деятельности по благоустройству</w:t>
      </w:r>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д) исполнители работ, специалисты по благоустройству и озеленению, в том числе возведению малых архитектурных форм;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 иные лица.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Фасад здания</w:t>
      </w:r>
      <w:r w:rsidRPr="00610A03">
        <w:rPr>
          <w:rFonts w:ascii="Times New Roman" w:eastAsia="Calibri" w:hAnsi="Times New Roman" w:cs="Times New Roman"/>
          <w:sz w:val="26"/>
          <w:szCs w:val="26"/>
          <w:lang w:eastAsia="en-US"/>
        </w:rPr>
        <w:t xml:space="preserve"> - наружная сторона здания или сооружения. Различают главный фасад, уличный фасад, </w:t>
      </w:r>
      <w:proofErr w:type="gramStart"/>
      <w:r w:rsidRPr="00610A03">
        <w:rPr>
          <w:rFonts w:ascii="Times New Roman" w:eastAsia="Calibri" w:hAnsi="Times New Roman" w:cs="Times New Roman"/>
          <w:sz w:val="26"/>
          <w:szCs w:val="26"/>
          <w:lang w:eastAsia="en-US"/>
        </w:rPr>
        <w:t>дворовой</w:t>
      </w:r>
      <w:proofErr w:type="gramEnd"/>
      <w:r w:rsidRPr="00610A03">
        <w:rPr>
          <w:rFonts w:ascii="Times New Roman" w:eastAsia="Calibri" w:hAnsi="Times New Roman" w:cs="Times New Roman"/>
          <w:sz w:val="26"/>
          <w:szCs w:val="26"/>
          <w:lang w:eastAsia="en-US"/>
        </w:rPr>
        <w:t xml:space="preserve"> фасад, боковой фасад.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Хранение отходов</w:t>
      </w:r>
      <w:r w:rsidRPr="00610A03">
        <w:rPr>
          <w:rFonts w:ascii="Times New Roman" w:eastAsia="Calibri" w:hAnsi="Times New Roman" w:cs="Times New Roman"/>
          <w:sz w:val="26"/>
          <w:szCs w:val="26"/>
          <w:lang w:eastAsia="en-US"/>
        </w:rPr>
        <w:t xml:space="preserve"> - содержание отходов в объектах размещения отходов в целях их последующего захоронения, обезвреживания или использования.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Хозяйствующий субъект</w:t>
      </w:r>
      <w:r w:rsidRPr="00610A03">
        <w:rPr>
          <w:rFonts w:ascii="Times New Roman" w:eastAsia="Calibri" w:hAnsi="Times New Roman" w:cs="Times New Roman"/>
          <w:sz w:val="26"/>
          <w:szCs w:val="26"/>
          <w:lang w:eastAsia="en-US"/>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Частное домовладение</w:t>
      </w:r>
      <w:r w:rsidRPr="00610A03">
        <w:rPr>
          <w:rFonts w:ascii="Times New Roman" w:eastAsia="Calibri" w:hAnsi="Times New Roman" w:cs="Times New Roman"/>
          <w:sz w:val="26"/>
          <w:szCs w:val="26"/>
          <w:lang w:eastAsia="en-US"/>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Чистота</w:t>
      </w:r>
      <w:r w:rsidRPr="00610A03">
        <w:rPr>
          <w:rFonts w:ascii="Times New Roman" w:eastAsia="Calibri" w:hAnsi="Times New Roman" w:cs="Times New Roman"/>
          <w:sz w:val="26"/>
          <w:szCs w:val="26"/>
          <w:lang w:eastAsia="en-US"/>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610A03">
        <w:rPr>
          <w:rFonts w:ascii="Times New Roman" w:eastAsia="Calibri" w:hAnsi="Times New Roman" w:cs="Times New Roman"/>
          <w:sz w:val="26"/>
          <w:szCs w:val="26"/>
          <w:lang w:eastAsia="en-US"/>
        </w:rPr>
        <w:t>очищенностью</w:t>
      </w:r>
      <w:proofErr w:type="spellEnd"/>
      <w:r w:rsidRPr="00610A03">
        <w:rPr>
          <w:rFonts w:ascii="Times New Roman" w:eastAsia="Calibri" w:hAnsi="Times New Roman" w:cs="Times New Roman"/>
          <w:sz w:val="26"/>
          <w:szCs w:val="26"/>
          <w:lang w:eastAsia="en-US"/>
        </w:rPr>
        <w:t xml:space="preserve"> от грязи, посторонних предметов, бытовых, промышленных и строительных отходов, навалов мусора.</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Элементы благоустройства</w:t>
      </w:r>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элементы озеленения;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ограждения (заборы);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водные 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уличное коммунально-бытовое и техническое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игровое и спортивное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элементы освещения;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средства размещения информации и рекламные конструкции;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малые архитектурные формы и городская мебель;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некапитальные нестационарные сооружения;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элементы объектов капитального строительства.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u w:val="single"/>
          <w:lang w:eastAsia="en-US"/>
        </w:rPr>
        <w:t>Элементы благоустройства</w:t>
      </w:r>
      <w:r w:rsidRPr="00610A03">
        <w:rPr>
          <w:rFonts w:ascii="Times New Roman" w:eastAsia="Calibri" w:hAnsi="Times New Roman" w:cs="Times New Roman"/>
          <w:sz w:val="26"/>
          <w:szCs w:val="26"/>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2. Порядок определения границ прилегающих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 Границы прилегающих территорий определяются настоящими Правилами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2.2. В этих целях используются основные понятия, установленные Федеральным законом от 6 октября 2003 года N 131-ФЗ "Об общих принципах организации местного самоуправления в Российской Федерации", </w:t>
      </w:r>
      <w:r w:rsidRPr="00610A03">
        <w:rPr>
          <w:rFonts w:ascii="Times New Roman" w:eastAsia="Calibri" w:hAnsi="Times New Roman" w:cs="Times New Roman"/>
          <w:sz w:val="26"/>
          <w:szCs w:val="26"/>
          <w:lang w:eastAsia="en-US"/>
        </w:rPr>
        <w:lastRenderedPageBreak/>
        <w:t>Градостроительным кодексом Российской Федерации, Законом Воронежской области «О порядке определения границ прилегающих территорий в Воронежской области» от 05.07.2018 г. 108-ОЗ, а также следующие понятия: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2.3. </w:t>
      </w:r>
      <w:proofErr w:type="gramStart"/>
      <w:r w:rsidRPr="00610A03">
        <w:rPr>
          <w:rFonts w:ascii="Times New Roman" w:eastAsia="Calibri" w:hAnsi="Times New Roman" w:cs="Times New Roman"/>
          <w:sz w:val="26"/>
          <w:szCs w:val="26"/>
          <w:lang w:eastAsia="en-US"/>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Pr="00610A03">
        <w:rPr>
          <w:rFonts w:ascii="Times New Roman" w:eastAsia="Calibri" w:hAnsi="Times New Roman" w:cs="Times New Roman"/>
          <w:sz w:val="26"/>
          <w:szCs w:val="26"/>
          <w:lang w:eastAsia="en-US"/>
        </w:rPr>
        <w:t xml:space="preserve"> иных требований настоящих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2.4. В границах прилегающих территорий могут располагаться следующие территории общего пользования или их части: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пешеходные коммуникации, в том числе тротуары, аллеи, дорожки, тропинки;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палисадники, клумбы;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2.5. Границы прилегающей территории определяются с учетом следующих ограничений: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пересечение границ прилегающих территорий не допускается;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610A03">
        <w:rPr>
          <w:rFonts w:ascii="Times New Roman" w:eastAsia="Calibri" w:hAnsi="Times New Roman" w:cs="Times New Roman"/>
          <w:sz w:val="26"/>
          <w:szCs w:val="26"/>
          <w:lang w:eastAsia="en-US"/>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610A03">
        <w:rPr>
          <w:rFonts w:ascii="Times New Roman" w:eastAsia="Calibri" w:hAnsi="Times New Roman" w:cs="Times New Roman"/>
          <w:sz w:val="26"/>
          <w:szCs w:val="26"/>
          <w:lang w:eastAsia="en-US"/>
        </w:rPr>
        <w:t>вкрапливания</w:t>
      </w:r>
      <w:proofErr w:type="spellEnd"/>
      <w:r w:rsidRPr="00610A03">
        <w:rPr>
          <w:rFonts w:ascii="Times New Roman" w:eastAsia="Calibri" w:hAnsi="Times New Roman" w:cs="Times New Roman"/>
          <w:sz w:val="26"/>
          <w:szCs w:val="26"/>
          <w:lang w:eastAsia="en-US"/>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2.6. Определение границ прилегающих территорий осуществляется администрацией Советского сельского поселения </w:t>
      </w: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муниципального района Воронежской области с составлением схематической карты прилегающей территории, согласованной с собственниками зданий (помещений в них), сооружений и земельных участков (далее - собственники), с учетом требований настоящих Правил.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2.8. Подготовка схемы границ прилегающей территории осуществляется в соответствии с настоящими Правилами администрацией Советского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2.9. 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Советского сельского поселения могут быть подготовлены в форме одного электронного документа.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на бумажном носителе собственноручной подписью;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 форме электронного документа усиленной квалифицированной подписью.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2.10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 Утверждение схемы границ прилегающей территории и внесение в неё изменений осуществляются администрацией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2.12. Администрация Советского сельского поселения не позднее десяти рабочих дней со дня утверждения схемы границ прилегающих территорий </w:t>
      </w:r>
      <w:r w:rsidRPr="00610A03">
        <w:rPr>
          <w:rFonts w:ascii="Times New Roman" w:eastAsia="Calibri" w:hAnsi="Times New Roman" w:cs="Times New Roman"/>
          <w:sz w:val="26"/>
          <w:szCs w:val="26"/>
          <w:lang w:eastAsia="en-US"/>
        </w:rPr>
        <w:lastRenderedPageBreak/>
        <w:t>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2.13. </w:t>
      </w:r>
      <w:proofErr w:type="gramStart"/>
      <w:r w:rsidRPr="00610A03">
        <w:rPr>
          <w:rFonts w:ascii="Times New Roman" w:eastAsia="Calibri" w:hAnsi="Times New Roman" w:cs="Times New Roman"/>
          <w:sz w:val="26"/>
          <w:szCs w:val="26"/>
          <w:lang w:eastAsia="en-US"/>
        </w:rPr>
        <w:t>Муниципальный правовой акт, устанавливающий (изменяющий) границы прилегающих территорий, а также утвержденные администрацией Советского 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 Советского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 в информационной системе</w:t>
      </w:r>
      <w:proofErr w:type="gramEnd"/>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обеспечения градостроительной деятельности не позднее одного месяца со дня их утверждения, если иные сроки не установлены для официального муниципальных правовых актов.</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2.14. Настоящими Правилами устанавливаются следующие минимальные расстояния от внутренней части границы прилегающей территории до границ внешней части границы прилегающей территории в зависимости от предназначения объекта: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для индивидуальных жилых домов и домов блокированной застройки: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а со стороны въезда (входа) – до края проезжей части дороги, включая кювет;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проезжей части дороги, включая кювет;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б) для многоквартирных жилых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либо до края проезжей части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для нежилых зданий, пристроенных к многоквартирным домам – по периметру ограждающих конструкций (стен) не менее 20 метров, либо до края проезжей части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г) для зданий, в которых располагаются образовательные, медицинские организации, организации социально-культурного и бытового назначения: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имеющих ограждение – не менее 5 метров от ограждения по периметру;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не имеющих ограждения – не менее 20 метров по периметру стен здания (каждого здания);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д) для зданий, в которых располагаются культурные, торговые, спортивные, развлекательные центры: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имеющих парковки для автомобильного транспорта – не менее 15 метров по периметру от парковки;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не имеющих парковки – не менее 20 метров по периметру ограждающих конструкций (стен) объекта;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ж) для автостоянок – не менее 25 метров по периметру автостоянки;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к) для автозаправочных станций (далее – АЗС) – не менее 50 метров по периметру АЗС и подъездов к объектам АЗС;</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м) для территорий розничных рынков, ярмарок – не менее 50 метров по периметру земельного участка, на котором находится рынок, проводится ярмарка;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2.15. Для </w:t>
      </w:r>
      <w:proofErr w:type="gramStart"/>
      <w:r w:rsidRPr="00610A03">
        <w:rPr>
          <w:rFonts w:ascii="Times New Roman" w:eastAsia="Calibri" w:hAnsi="Times New Roman" w:cs="Times New Roman"/>
          <w:sz w:val="26"/>
          <w:szCs w:val="26"/>
          <w:lang w:eastAsia="en-US"/>
        </w:rPr>
        <w:t>объектов, не установленных пунктом 2.14 минимальные расстояния от объекта до границ прилегающей территории принимаются</w:t>
      </w:r>
      <w:proofErr w:type="gramEnd"/>
      <w:r w:rsidRPr="00610A03">
        <w:rPr>
          <w:rFonts w:ascii="Times New Roman" w:eastAsia="Calibri" w:hAnsi="Times New Roman" w:cs="Times New Roman"/>
          <w:sz w:val="26"/>
          <w:szCs w:val="26"/>
          <w:lang w:eastAsia="en-US"/>
        </w:rPr>
        <w:t xml:space="preserve"> не менее 15 метров.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2.16. В определенных случаях при установлении границ прилегающей территории минимальные расстояния от внутренней части границы прилегающей территории до границ внешней части границы прилегающей территории, указанные в пунктах 14 и 15 могут быть уменьшены.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2.17.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рулетки или иных приборов измерения, либо с использованием документации, в которой такие расстояния уже установлены.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2.18. Максимальное значение расстояния от объекта до границ прилегающей территории не может превышать более чем 30 процентов минимального расстояния.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2.19. При нахождении рядом двух и более граничащих (соседних) объектов установление границ между ними осуществляется с учетом: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суммарного значения минимальных расстояний;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возможного максимального значения расстояния от объекта до границ прилегающей территории, определенного в соответствии с пунктом 2.18 настоящих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фактического расстояния до соседнего объекта, определенного в соответствии с пунктом 2.17 настоящих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2.20. 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w:t>
      </w:r>
      <w:proofErr w:type="gramEnd"/>
      <w:r w:rsidRPr="00610A03">
        <w:rPr>
          <w:rFonts w:ascii="Times New Roman" w:eastAsia="Calibri" w:hAnsi="Times New Roman" w:cs="Times New Roman"/>
          <w:sz w:val="26"/>
          <w:szCs w:val="26"/>
          <w:lang w:eastAsia="en-US"/>
        </w:rPr>
        <w:t xml:space="preserve"> жилого дома, в отношении которого осуществлен государственный кадастровый учет;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2.21. 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настоящими Правилами минимальных расстояний от объекта до границ прилегающих территорий по каждому из объектов.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Положения абзаца первого пункта 2.21 настоящих Правил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жилым домом.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2.22. 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610A03">
        <w:rPr>
          <w:rFonts w:ascii="Times New Roman" w:eastAsia="Calibri" w:hAnsi="Times New Roman" w:cs="Times New Roman"/>
          <w:sz w:val="26"/>
          <w:szCs w:val="26"/>
          <w:lang w:eastAsia="en-US"/>
        </w:rPr>
        <w:t>водоохранные</w:t>
      </w:r>
      <w:proofErr w:type="spellEnd"/>
      <w:r w:rsidRPr="00610A03">
        <w:rPr>
          <w:rFonts w:ascii="Times New Roman" w:eastAsia="Calibri" w:hAnsi="Times New Roman" w:cs="Times New Roman"/>
          <w:sz w:val="26"/>
          <w:szCs w:val="26"/>
          <w:lang w:eastAsia="en-US"/>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lastRenderedPageBreak/>
        <w:t>Раздел 3. Общие требования к благоустройству территорий общего пользования Советского сельского поселения и порядку пользования такими территориями.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3.1. Общие требования к благоустройству и порядку пользования территориями индивидуальной жилой застройки</w:t>
      </w:r>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принцип ориентации на пользователей;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принцип целостности;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принцип комплексности.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w:t>
      </w:r>
      <w:proofErr w:type="spellStart"/>
      <w:r w:rsidRPr="00610A03">
        <w:rPr>
          <w:rFonts w:ascii="Times New Roman" w:eastAsia="Calibri" w:hAnsi="Times New Roman" w:cs="Times New Roman"/>
          <w:sz w:val="26"/>
          <w:szCs w:val="26"/>
          <w:lang w:eastAsia="en-US"/>
        </w:rPr>
        <w:t>гуманизацию</w:t>
      </w:r>
      <w:proofErr w:type="spellEnd"/>
      <w:r w:rsidRPr="00610A03">
        <w:rPr>
          <w:rFonts w:ascii="Times New Roman" w:eastAsia="Calibri" w:hAnsi="Times New Roman" w:cs="Times New Roman"/>
          <w:sz w:val="26"/>
          <w:szCs w:val="26"/>
          <w:lang w:eastAsia="en-US"/>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внимание к потребностям, ценностям, интересам и ожиданиям граждан;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610A03">
        <w:rPr>
          <w:rFonts w:ascii="Times New Roman" w:eastAsia="Calibri" w:hAnsi="Times New Roman" w:cs="Times New Roman"/>
          <w:sz w:val="26"/>
          <w:szCs w:val="26"/>
          <w:lang w:eastAsia="en-US"/>
        </w:rPr>
        <w:t>межперсональных</w:t>
      </w:r>
      <w:proofErr w:type="spellEnd"/>
      <w:r w:rsidRPr="00610A03">
        <w:rPr>
          <w:rFonts w:ascii="Times New Roman" w:eastAsia="Calibri" w:hAnsi="Times New Roman" w:cs="Times New Roman"/>
          <w:sz w:val="26"/>
          <w:szCs w:val="26"/>
          <w:lang w:eastAsia="en-US"/>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приоритет междисциплинарного подхода над </w:t>
      </w:r>
      <w:proofErr w:type="gramStart"/>
      <w:r w:rsidRPr="00610A03">
        <w:rPr>
          <w:rFonts w:ascii="Times New Roman" w:eastAsia="Calibri" w:hAnsi="Times New Roman" w:cs="Times New Roman"/>
          <w:sz w:val="26"/>
          <w:szCs w:val="26"/>
          <w:lang w:eastAsia="en-US"/>
        </w:rPr>
        <w:t>узкопрофессиональным</w:t>
      </w:r>
      <w:proofErr w:type="gramEnd"/>
      <w:r w:rsidRPr="00610A03">
        <w:rPr>
          <w:rFonts w:ascii="Times New Roman" w:eastAsia="Calibri" w:hAnsi="Times New Roman" w:cs="Times New Roman"/>
          <w:sz w:val="26"/>
          <w:szCs w:val="26"/>
          <w:lang w:eastAsia="en-US"/>
        </w:rPr>
        <w:t>.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приоритет межведомственного подхода над </w:t>
      </w:r>
      <w:proofErr w:type="gramStart"/>
      <w:r w:rsidRPr="00610A03">
        <w:rPr>
          <w:rFonts w:ascii="Times New Roman" w:eastAsia="Calibri" w:hAnsi="Times New Roman" w:cs="Times New Roman"/>
          <w:sz w:val="26"/>
          <w:szCs w:val="26"/>
          <w:lang w:eastAsia="en-US"/>
        </w:rPr>
        <w:t>отраслевым</w:t>
      </w:r>
      <w:proofErr w:type="gramEnd"/>
      <w:r w:rsidRPr="00610A03">
        <w:rPr>
          <w:rFonts w:ascii="Times New Roman" w:eastAsia="Calibri" w:hAnsi="Times New Roman" w:cs="Times New Roman"/>
          <w:sz w:val="26"/>
          <w:szCs w:val="26"/>
          <w:lang w:eastAsia="en-US"/>
        </w:rPr>
        <w:t>.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 Функциональные зоны улицы различаются по назначению и виду использования, среди которых можно выделить следующие зоны: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3.1.5.1. Зона уличного фронта — часть придомовой территории жилых домов, иных зданий и сооружений, составляющих фронт улицы;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3.1.5.2. Пешеходная зона тротуара — свободный от преград и препятствий выделенный участок тротуара, предназначенный для движения пешеходов;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3.1.5.4. Проезжая часть;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3.1.5.5. Велосипедная дорожка;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3.1.5.6. Зона общественного обслуживания — территория, где размещаются скамейки, киоски, торговые павильоны, террасы кафе;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3.1.5.7. Продольная парковка (линейная парковка)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3.1.6. Перечень элементов благоустройства на территории улиц в массивах ИЖС муниципальных образований: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пешеходная инфраструктура;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автомобильная инфраструктура;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велосипедная инфраструктура;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инфраструктура общественного транспорта;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озеленение;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освещение;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система регулирования стоков;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уличная навигация.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3.1.7. Подъезды (подходы) </w:t>
      </w:r>
      <w:proofErr w:type="gramStart"/>
      <w:r w:rsidRPr="00610A03">
        <w:rPr>
          <w:rFonts w:ascii="Times New Roman" w:eastAsia="Calibri" w:hAnsi="Times New Roman" w:cs="Times New Roman"/>
          <w:sz w:val="26"/>
          <w:szCs w:val="26"/>
          <w:lang w:eastAsia="en-US"/>
        </w:rPr>
        <w:t>к</w:t>
      </w:r>
      <w:proofErr w:type="gramEnd"/>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домовладениями</w:t>
      </w:r>
      <w:proofErr w:type="gramEnd"/>
      <w:r w:rsidRPr="00610A03">
        <w:rPr>
          <w:rFonts w:ascii="Times New Roman" w:eastAsia="Calibri" w:hAnsi="Times New Roman" w:cs="Times New Roman"/>
          <w:sz w:val="26"/>
          <w:szCs w:val="26"/>
          <w:lang w:eastAsia="en-US"/>
        </w:rPr>
        <w:t xml:space="preserve">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3.1.8. Собственники индивидуальных жилых домов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осуществлять ежедневную уборку территории общего пользования, прилегающей к домовладению;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обеспечивать сохранность и надлежащий уход за зелеными насаждениями;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оборудовать и очищать водоотводные канавы и трубы, в весенний период обеспечивать пропуск талых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складировать отходы производства и потребления только в специально отведенных местах (контейнерных площадках);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 обеспечить регулярный вывоз твердых бытовых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3.1.10. Собственники жилых домов на территориях индивидуальной застройки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содержать в чистоте и порядке жилой дом, надворные постройки, ограждения и прилегающую к жилому дому территорию;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обеспечивать сохранность имеющихся перед жилым домом зеленых насаждений, их полив в сухую погоду;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очищать канавы, трубы для стока воды на прилегающей территории для обеспечения отвода талых вод в весенний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заключать договоры на вывоз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осуществлять сброс, накопление мусора и отходов в специально отведенных для этих целей местах (в контейнеры);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обустраивать и содержать ливневые канализации, не допуская розлива (слива) сточных и фекальных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 производить земляные работы на землях общего пользования в установленном порядке;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 иметь на жилом доме номерной знак и поддерживать его в исправном состоянии;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13) оборудовать в соответствии с санитарными нормами в пределах землеотвода при отсутствии централизованного </w:t>
      </w:r>
      <w:proofErr w:type="spellStart"/>
      <w:r w:rsidRPr="00610A03">
        <w:rPr>
          <w:rFonts w:ascii="Times New Roman" w:eastAsia="Calibri" w:hAnsi="Times New Roman" w:cs="Times New Roman"/>
          <w:sz w:val="26"/>
          <w:szCs w:val="26"/>
          <w:lang w:eastAsia="en-US"/>
        </w:rPr>
        <w:t>канализования</w:t>
      </w:r>
      <w:proofErr w:type="spellEnd"/>
      <w:r w:rsidRPr="00610A03">
        <w:rPr>
          <w:rFonts w:ascii="Times New Roman" w:eastAsia="Calibri" w:hAnsi="Times New Roman" w:cs="Times New Roman"/>
          <w:sz w:val="26"/>
          <w:szCs w:val="26"/>
          <w:lang w:eastAsia="en-US"/>
        </w:rPr>
        <w:t xml:space="preserve"> местную канализацию, помойную яму, туалет, содержать их в чистоте и порядке, регулярно производить их очистку и дезинфекцию;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 не допускать захламления прилегающей территории отходами производства и потребления;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16) иметь компостную яму для компостирования органических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3.1.11. Собственникам жилых домов на территориях индивидуальной застройки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осуществлять сброс, накопление отходов и мусора в местах, не отведенных для этих целей;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 складировать мусор и отходы на прилегающей территории и </w:t>
      </w:r>
      <w:proofErr w:type="spellStart"/>
      <w:r w:rsidRPr="00610A03">
        <w:rPr>
          <w:rFonts w:ascii="Times New Roman" w:eastAsia="Calibri" w:hAnsi="Times New Roman" w:cs="Times New Roman"/>
          <w:sz w:val="26"/>
          <w:szCs w:val="26"/>
          <w:lang w:eastAsia="en-US"/>
        </w:rPr>
        <w:t>прилотковой</w:t>
      </w:r>
      <w:proofErr w:type="spellEnd"/>
      <w:r w:rsidRPr="00610A03">
        <w:rPr>
          <w:rFonts w:ascii="Times New Roman" w:eastAsia="Calibri" w:hAnsi="Times New Roman" w:cs="Times New Roman"/>
          <w:sz w:val="26"/>
          <w:szCs w:val="26"/>
          <w:lang w:eastAsia="en-US"/>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сжигать листву, любые виды отходов и мусор на территориях домовладений и на прилегающих к ним территориях;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выталкивать, сбрасывать, складировать снег, сколы наледи и льда за пределы границ прилегающей для благоустройства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 размещать ограждение за границами домовладения;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 изменять уровень рельефа, в том числе прилегающей территории, создавать условия для подтопления соседних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 самовольное строительство выгребной ямы (септика) для сбора жидких бытовых отходов вне придомовой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 мыть транспортные средства за территорией домовладения;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 разрушать и причинять вред объектам благоустройства, малым архитектурным формам, зеленым насаждениям, засорять водоемы.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 xml:space="preserve">3.2. Общие требования к благоустройству и порядку пользования территориями рекреационного назначения.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3.2.3. При реконструкции объектов рекреации предусматривается: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для парков и садов: реконструкцию планировочной структуры (например, изменение плотности дорожной сети), </w:t>
      </w:r>
      <w:proofErr w:type="spellStart"/>
      <w:r w:rsidRPr="00610A03">
        <w:rPr>
          <w:rFonts w:ascii="Times New Roman" w:eastAsia="Calibri" w:hAnsi="Times New Roman" w:cs="Times New Roman"/>
          <w:sz w:val="26"/>
          <w:szCs w:val="26"/>
          <w:lang w:eastAsia="en-US"/>
        </w:rPr>
        <w:t>разреживание</w:t>
      </w:r>
      <w:proofErr w:type="spellEnd"/>
      <w:r w:rsidRPr="00610A03">
        <w:rPr>
          <w:rFonts w:ascii="Times New Roman" w:eastAsia="Calibri" w:hAnsi="Times New Roman" w:cs="Times New Roman"/>
          <w:sz w:val="26"/>
          <w:szCs w:val="26"/>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w:t>
      </w:r>
      <w:r w:rsidRPr="00610A03">
        <w:rPr>
          <w:rFonts w:ascii="Times New Roman" w:eastAsia="Calibri" w:hAnsi="Times New Roman" w:cs="Times New Roman"/>
          <w:sz w:val="26"/>
          <w:szCs w:val="26"/>
          <w:lang w:eastAsia="en-US"/>
        </w:rPr>
        <w:lastRenderedPageBreak/>
        <w:t xml:space="preserve">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3.2.4. </w:t>
      </w:r>
      <w:proofErr w:type="gramStart"/>
      <w:r w:rsidRPr="00610A03">
        <w:rPr>
          <w:rFonts w:ascii="Times New Roman" w:eastAsia="Calibri" w:hAnsi="Times New Roman" w:cs="Times New Roman"/>
          <w:sz w:val="26"/>
          <w:szCs w:val="26"/>
          <w:lang w:eastAsia="en-US"/>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 Зоны отдыха - территории, предназначенные и обустроенные для организации активного массового отдыха, купания и рекреации.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3.2.5.1. При проектировании зон отдыха в прибрежной части водоемов площадь </w:t>
      </w:r>
      <w:proofErr w:type="gramStart"/>
      <w:r w:rsidRPr="00610A03">
        <w:rPr>
          <w:rFonts w:ascii="Times New Roman" w:eastAsia="Calibri" w:hAnsi="Times New Roman" w:cs="Times New Roman"/>
          <w:sz w:val="26"/>
          <w:szCs w:val="26"/>
          <w:lang w:eastAsia="en-US"/>
        </w:rPr>
        <w:t>пляжа</w:t>
      </w:r>
      <w:proofErr w:type="gramEnd"/>
      <w:r w:rsidRPr="00610A03">
        <w:rPr>
          <w:rFonts w:ascii="Times New Roman" w:eastAsia="Calibri" w:hAnsi="Times New Roman" w:cs="Times New Roman"/>
          <w:sz w:val="26"/>
          <w:szCs w:val="26"/>
          <w:lang w:eastAsia="en-US"/>
        </w:rPr>
        <w:t xml:space="preserve"> и протяженность береговой линии пляжей принимаются по расчету количества посетителей.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3.2.5.6. Контейнеры емкостью 0,75 куб. м следует устанавливать из расчета один контейнер на 3500 - 4000 кв. м площади пляжа.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3.2.5.9. Открытые и закрытые раздевалки, павильоны для раздевания, гардеробы следует мыть ежедневно с применением дезинфицирующих растворов.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3.2.5.10. Ежегодно на пляж необходимо подсыпать чистый песок или гальку.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3.2.5.12. В местах, предназначенных для купания, категорически запрещается стирать белье и купать животных.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3.2.5.13. Некапитальные нестационарные сооружения мелкорозничной торговли и питания, туалетных кабин должны быть огорожены.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3.2.6. На территориях муниципальных образований организуются следующие виды парков: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специализированные - предназначены для организации специализированных видов отдыха;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парки жилых районов - предназначены для организации активного и тихого отдыха населения жилого района.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Применяются различные виды и приемы озеленения: вертикального (</w:t>
      </w:r>
      <w:proofErr w:type="spellStart"/>
      <w:r w:rsidRPr="00610A03">
        <w:rPr>
          <w:rFonts w:ascii="Times New Roman" w:eastAsia="Calibri" w:hAnsi="Times New Roman" w:cs="Times New Roman"/>
          <w:sz w:val="26"/>
          <w:szCs w:val="26"/>
          <w:lang w:eastAsia="en-US"/>
        </w:rPr>
        <w:t>перголы</w:t>
      </w:r>
      <w:proofErr w:type="spellEnd"/>
      <w:r w:rsidRPr="00610A03">
        <w:rPr>
          <w:rFonts w:ascii="Times New Roman" w:eastAsia="Calibri" w:hAnsi="Times New Roman" w:cs="Times New Roman"/>
          <w:sz w:val="26"/>
          <w:szCs w:val="26"/>
          <w:lang w:eastAsia="en-US"/>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3.2.6.6. При определении числа контейнеров для хозяйственных площадок следует исходить из среднего накопления отходов за 3 дня.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w:t>
      </w:r>
      <w:r w:rsidRPr="00610A03">
        <w:rPr>
          <w:rFonts w:ascii="Times New Roman" w:eastAsia="Calibri" w:hAnsi="Times New Roman" w:cs="Times New Roman"/>
          <w:sz w:val="26"/>
          <w:szCs w:val="26"/>
          <w:lang w:eastAsia="en-US"/>
        </w:rPr>
        <w:lastRenderedPageBreak/>
        <w:t xml:space="preserve">территории предусматривается цветочное оформление с использованием видов растений, характерных для данной климатической зоны.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3.2.7. На территориях муниципальных образований возможно формирование следующих видов садов: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сады отдыха - предназначены для организации кратковременного отдыха населения и прогулок;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сады при сооружениях, сады-выставки (экспозиционная территория, действующая как самостоятельный объект или как часть парка);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3.2.8. Бульвары и скверы предназначены для организации кратковременного отдыха, прогулок, транзитных пешеходных передвижений.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3.2.9. Леса населенных пунктов выполняют функции защиты природных и иных объектов, подлежат освоению в целях сохранения </w:t>
      </w:r>
      <w:proofErr w:type="spellStart"/>
      <w:r w:rsidRPr="00610A03">
        <w:rPr>
          <w:rFonts w:ascii="Times New Roman" w:eastAsia="Calibri" w:hAnsi="Times New Roman" w:cs="Times New Roman"/>
          <w:sz w:val="26"/>
          <w:szCs w:val="26"/>
          <w:lang w:eastAsia="en-US"/>
        </w:rPr>
        <w:t>средообразующих</w:t>
      </w:r>
      <w:proofErr w:type="spellEnd"/>
      <w:r w:rsidRPr="00610A03">
        <w:rPr>
          <w:rFonts w:ascii="Times New Roman" w:eastAsia="Calibri" w:hAnsi="Times New Roman" w:cs="Times New Roman"/>
          <w:sz w:val="26"/>
          <w:szCs w:val="26"/>
          <w:lang w:eastAsia="en-US"/>
        </w:rPr>
        <w:t xml:space="preserve">, </w:t>
      </w:r>
      <w:proofErr w:type="spellStart"/>
      <w:r w:rsidRPr="00610A03">
        <w:rPr>
          <w:rFonts w:ascii="Times New Roman" w:eastAsia="Calibri" w:hAnsi="Times New Roman" w:cs="Times New Roman"/>
          <w:sz w:val="26"/>
          <w:szCs w:val="26"/>
          <w:lang w:eastAsia="en-US"/>
        </w:rPr>
        <w:t>водоохранных</w:t>
      </w:r>
      <w:proofErr w:type="spellEnd"/>
      <w:r w:rsidRPr="00610A03">
        <w:rPr>
          <w:rFonts w:ascii="Times New Roman" w:eastAsia="Calibri" w:hAnsi="Times New Roman" w:cs="Times New Roman"/>
          <w:sz w:val="26"/>
          <w:szCs w:val="26"/>
          <w:lang w:eastAsia="en-US"/>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Границы лесов населенных пунктов должны быть обозначены в натуре лесохозяйственными знаками.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Изменение границ лесов населенных пунктов, которое может привести к уменьшению их площади, не допускается.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 действующим законодательством.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3.2.9.3. На территории лесов населенных пунктов муниципальных образований: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используются токсичные химические препараты для охраны и защиты лесов, в том числе в научных целях;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осуществляются виды деятельности в сфере охотничьего хозяйства;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ведется сельское хозяйство;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разрабатывается месторождение полезных ископаемых;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размещаются объекты капитального строительства, за исключением гидротехнических сооружений;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уничтожаются (разоряются) муравейники, гнезда, норы или другие места обитания животных;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уничтожаются либо повреждаются мелиоративные системы, расположенные в лесах;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сжигается бытовой и промышленный мусор;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предусмотрена самовольная рубка деревьев и кустарников;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выжигается хворост, лесная подстилка, сухая трава и другой горючий лесной материал;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Пребывание граждан в лесах может быть ограничено в соответствии с действующим законодательством в целях обеспечения: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а) пожарной безопасности и санитарной безопасности в лесах;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б) безопасности граждан при выполнении работ.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Граждане обязаны соблюдать правила пожарной безопасности в лесах и не причинять вреда окружающей среде и лесным ресурсам.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3.2.9.5. При осуществлении рекреационной деятельности на лесных участках допускается организация: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мероприятий по благоустройству (размещение дорожно-</w:t>
      </w:r>
      <w:proofErr w:type="spellStart"/>
      <w:r w:rsidRPr="00610A03">
        <w:rPr>
          <w:rFonts w:ascii="Times New Roman" w:eastAsia="Calibri" w:hAnsi="Times New Roman" w:cs="Times New Roman"/>
          <w:sz w:val="26"/>
          <w:szCs w:val="26"/>
          <w:lang w:eastAsia="en-US"/>
        </w:rPr>
        <w:t>тропиночной</w:t>
      </w:r>
      <w:proofErr w:type="spellEnd"/>
      <w:r w:rsidRPr="00610A03">
        <w:rPr>
          <w:rFonts w:ascii="Times New Roman" w:eastAsia="Calibri" w:hAnsi="Times New Roman" w:cs="Times New Roman"/>
          <w:sz w:val="26"/>
          <w:szCs w:val="26"/>
          <w:lang w:eastAsia="en-US"/>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3.2.10. Разработка проекта благоустройства территорий </w:t>
      </w:r>
      <w:proofErr w:type="spellStart"/>
      <w:r w:rsidRPr="00610A03">
        <w:rPr>
          <w:rFonts w:ascii="Times New Roman" w:eastAsia="Calibri" w:hAnsi="Times New Roman" w:cs="Times New Roman"/>
          <w:sz w:val="26"/>
          <w:szCs w:val="26"/>
          <w:lang w:eastAsia="en-US"/>
        </w:rPr>
        <w:t>водоохранных</w:t>
      </w:r>
      <w:proofErr w:type="spellEnd"/>
      <w:r w:rsidRPr="00610A03">
        <w:rPr>
          <w:rFonts w:ascii="Times New Roman" w:eastAsia="Calibri" w:hAnsi="Times New Roman" w:cs="Times New Roman"/>
          <w:sz w:val="26"/>
          <w:szCs w:val="26"/>
          <w:lang w:eastAsia="en-US"/>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3.2.11. При проектировании озеленения территории рекреационного назначения: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производится оценка существующей растительности, состояния древесных растений и травянистого покрова;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обеспечивается сохранение травяного покрова, древесно-кустарниковой и прибрежной растительности не менее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чем на 80% общей площади зоны отдыха;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обеспечивается недопущение использования территории зоны отдыха для целей выгуливания собак.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3.2.12. Ответственность за содержание и сохранность зеленых насаждений несут их владельцы: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соответствии с настоящими Правилами все руководители подразделений, имеющих зеленый фонд на вверенных им территориях,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обеспечить полную сохранность и квалифицированный уход за существующими зелеными насаждениями, принимать меры к расширению их площади;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5) проводить как профилактические, так и текущие работы по борьбе с вредителями и болезнями зеленых насаждений, в том числе удаление сухостойных, </w:t>
      </w:r>
      <w:r w:rsidRPr="00610A03">
        <w:rPr>
          <w:rFonts w:ascii="Times New Roman" w:eastAsia="Calibri" w:hAnsi="Times New Roman" w:cs="Times New Roman"/>
          <w:sz w:val="26"/>
          <w:szCs w:val="26"/>
          <w:lang w:eastAsia="en-US"/>
        </w:rPr>
        <w:lastRenderedPageBreak/>
        <w:t>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6) не допускать </w:t>
      </w:r>
      <w:proofErr w:type="spellStart"/>
      <w:r w:rsidRPr="00610A03">
        <w:rPr>
          <w:rFonts w:ascii="Times New Roman" w:eastAsia="Calibri" w:hAnsi="Times New Roman" w:cs="Times New Roman"/>
          <w:sz w:val="26"/>
          <w:szCs w:val="26"/>
          <w:lang w:eastAsia="en-US"/>
        </w:rPr>
        <w:t>вытаптывания</w:t>
      </w:r>
      <w:proofErr w:type="spellEnd"/>
      <w:r w:rsidRPr="00610A03">
        <w:rPr>
          <w:rFonts w:ascii="Times New Roman" w:eastAsia="Calibri" w:hAnsi="Times New Roman" w:cs="Times New Roman"/>
          <w:sz w:val="26"/>
          <w:szCs w:val="26"/>
          <w:lang w:eastAsia="en-US"/>
        </w:rPr>
        <w:t xml:space="preserve"> газонов и складирования на них различных материалов, мусора, сколов льда, грязного снега и т. 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поливать зеленые насаждения в сухое время летом;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 содержать в чистоте и в нормальном санитарном состоянии имеющиеся на объекте водоемы, производя полную очистку один раз в 10 лет;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9) обеспечивать охрану, защиту и </w:t>
      </w:r>
      <w:proofErr w:type="spellStart"/>
      <w:r w:rsidRPr="00610A03">
        <w:rPr>
          <w:rFonts w:ascii="Times New Roman" w:eastAsia="Calibri" w:hAnsi="Times New Roman" w:cs="Times New Roman"/>
          <w:sz w:val="26"/>
          <w:szCs w:val="26"/>
          <w:lang w:eastAsia="en-US"/>
        </w:rPr>
        <w:t>подкармливание</w:t>
      </w:r>
      <w:proofErr w:type="spellEnd"/>
      <w:r w:rsidRPr="00610A03">
        <w:rPr>
          <w:rFonts w:ascii="Times New Roman" w:eastAsia="Calibri" w:hAnsi="Times New Roman" w:cs="Times New Roman"/>
          <w:sz w:val="26"/>
          <w:szCs w:val="26"/>
          <w:lang w:eastAsia="en-US"/>
        </w:rPr>
        <w:t xml:space="preserve"> птиц и диких зверей.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 xml:space="preserve">3.3. Общие требования к благоустройству и порядку пользования территориями производственного назначения.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3.3.3. Площадь озеленения санитарно-защитных зон (далее - СЗЗ) территорий производственного назначения должна определяться проектным решением.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3.3.5. Перечень элементов благоустройства озелененных территорий СЗЗ включает: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элементы сопряжения озелененного участка с прилегающими территориями (бортовой камень, подпорные стенки и др.);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элементы защиты насаждений и участков озеленения.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3.3.6. Озеленение необходимо формировать в виде живописных композиций, исключающих однообразие и монотонность.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3.3.7. В состав производственных зон, зон инженерной и транспортной инфраструктур могут включаться: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производственные зоны - зоны размещения производственных объектов с различными нормативами воздействия на окружающую среду;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иные виды производственной, инженерной и транспортной инфраструктур.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3.3.8. </w:t>
      </w:r>
      <w:proofErr w:type="gramStart"/>
      <w:r w:rsidRPr="00610A03">
        <w:rPr>
          <w:rFonts w:ascii="Times New Roman" w:eastAsia="Calibri" w:hAnsi="Times New Roman" w:cs="Times New Roman"/>
          <w:sz w:val="26"/>
          <w:szCs w:val="26"/>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Ямы, устраиваемые для технических целей, должны быть ограждены.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3.3.11. Водостоки (канавы) для отвода атмосферных вод надлежит регулярно прочищать и ремонтировать.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3.3.12. </w:t>
      </w:r>
      <w:proofErr w:type="gramStart"/>
      <w:r w:rsidRPr="00610A03">
        <w:rPr>
          <w:rFonts w:ascii="Times New Roman" w:eastAsia="Calibri" w:hAnsi="Times New Roman" w:cs="Times New Roman"/>
          <w:sz w:val="26"/>
          <w:szCs w:val="26"/>
          <w:lang w:eastAsia="en-US"/>
        </w:rPr>
        <w:t xml:space="preserve">Тоннели, мосты, переходы, эстакады, а также ограждения (перила, обшивка, </w:t>
      </w:r>
      <w:proofErr w:type="spellStart"/>
      <w:r w:rsidRPr="00610A03">
        <w:rPr>
          <w:rFonts w:ascii="Times New Roman" w:eastAsia="Calibri" w:hAnsi="Times New Roman" w:cs="Times New Roman"/>
          <w:sz w:val="26"/>
          <w:szCs w:val="26"/>
          <w:lang w:eastAsia="en-US"/>
        </w:rPr>
        <w:t>борты</w:t>
      </w:r>
      <w:proofErr w:type="spellEnd"/>
      <w:r w:rsidRPr="00610A03">
        <w:rPr>
          <w:rFonts w:ascii="Times New Roman" w:eastAsia="Calibri" w:hAnsi="Times New Roman" w:cs="Times New Roman"/>
          <w:sz w:val="26"/>
          <w:szCs w:val="26"/>
          <w:lang w:eastAsia="en-US"/>
        </w:rPr>
        <w:t>) должны содержаться в исправности.</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3.3.13. Территория промышленных предприятий должна быть максимально озеленена, а пешеходные дорожки должны иметь твердые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Мусоросборники должны быть оборудованы плотно закрывающимися крышками и регулярно очищаться, не допуская их переполнения.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3.3.15. На территории предприятия не разрешается возводить жилые здания или устраивать жилые помещения, а также воспрещается проживание людей.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 xml:space="preserve">3.4. Общие требования к благоустройству и порядку пользования территориями транспортной инфраструктуры. </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К объектам транспортной инфраструктуры относятся: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дороги и прилегающие к ним площадки, тротуары, пешеходные дорожки, газоны, разделительные полосы, временные проезды и объезды;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места для стоянки (парковочные места) транспортных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железнодорожные контактные линии;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lastRenderedPageBreak/>
        <w:t>4) искусственные сооружения (тоннели, эстакады, мосты, виадуки, и т.д.) и их охранные зоны;</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трубопроводы, продуктопроводы и другие наземные транспортные сооружения;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автомобильные и железнодорожные вокзалы, автомобильные и железнодорожные станции;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речные вокзалы, порты и причалы;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8) диспетчерские пункты, остановки и остановочные платформы, разворотные площадки и площадки </w:t>
      </w:r>
      <w:proofErr w:type="spellStart"/>
      <w:r w:rsidRPr="00610A03">
        <w:rPr>
          <w:rFonts w:ascii="Times New Roman" w:eastAsia="Calibri" w:hAnsi="Times New Roman" w:cs="Times New Roman"/>
          <w:sz w:val="26"/>
          <w:szCs w:val="26"/>
          <w:lang w:eastAsia="en-US"/>
        </w:rPr>
        <w:t>межрейсового</w:t>
      </w:r>
      <w:proofErr w:type="spellEnd"/>
      <w:r w:rsidRPr="00610A03">
        <w:rPr>
          <w:rFonts w:ascii="Times New Roman" w:eastAsia="Calibri" w:hAnsi="Times New Roman" w:cs="Times New Roman"/>
          <w:sz w:val="26"/>
          <w:szCs w:val="26"/>
          <w:lang w:eastAsia="en-US"/>
        </w:rPr>
        <w:t xml:space="preserve"> отстоя общественного наземного транспорта;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 полосы отвода, земляное полотно и водоотводы, иные обеспечивающие функционирование транспортного комплекса здания и сооружения.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3.4.4. Виды и конструкции дорожного покрытия проектируются с учетом категории улицы и обеспечением безопасности движения.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3.4.5. </w:t>
      </w:r>
      <w:proofErr w:type="spellStart"/>
      <w:r w:rsidRPr="00610A03">
        <w:rPr>
          <w:rFonts w:ascii="Times New Roman" w:eastAsia="Calibri" w:hAnsi="Times New Roman" w:cs="Times New Roman"/>
          <w:sz w:val="26"/>
          <w:szCs w:val="26"/>
          <w:lang w:eastAsia="en-US"/>
        </w:rPr>
        <w:t>Дождеприемные</w:t>
      </w:r>
      <w:proofErr w:type="spellEnd"/>
      <w:r w:rsidRPr="00610A03">
        <w:rPr>
          <w:rFonts w:ascii="Times New Roman" w:eastAsia="Calibri" w:hAnsi="Times New Roman" w:cs="Times New Roman"/>
          <w:sz w:val="26"/>
          <w:szCs w:val="26"/>
          <w:lang w:eastAsia="en-US"/>
        </w:rPr>
        <w:t xml:space="preserve"> колодцы являются элементами закрытой системы дождевой (</w:t>
      </w:r>
      <w:proofErr w:type="gramStart"/>
      <w:r w:rsidRPr="00610A03">
        <w:rPr>
          <w:rFonts w:ascii="Times New Roman" w:eastAsia="Calibri" w:hAnsi="Times New Roman" w:cs="Times New Roman"/>
          <w:sz w:val="26"/>
          <w:szCs w:val="26"/>
          <w:lang w:eastAsia="en-US"/>
        </w:rPr>
        <w:t xml:space="preserve">ливневой) </w:t>
      </w:r>
      <w:proofErr w:type="gramEnd"/>
      <w:r w:rsidRPr="00610A03">
        <w:rPr>
          <w:rFonts w:ascii="Times New Roman" w:eastAsia="Calibri" w:hAnsi="Times New Roman" w:cs="Times New Roman"/>
          <w:sz w:val="26"/>
          <w:szCs w:val="26"/>
          <w:lang w:eastAsia="en-US"/>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w:t>
      </w:r>
      <w:r w:rsidRPr="00610A03">
        <w:rPr>
          <w:rFonts w:ascii="Times New Roman" w:eastAsia="Calibri" w:hAnsi="Times New Roman" w:cs="Times New Roman"/>
          <w:sz w:val="26"/>
          <w:szCs w:val="26"/>
          <w:lang w:eastAsia="en-US"/>
        </w:rPr>
        <w:lastRenderedPageBreak/>
        <w:t>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3.4.10. </w:t>
      </w:r>
      <w:proofErr w:type="gramStart"/>
      <w:r w:rsidRPr="00610A03">
        <w:rPr>
          <w:rFonts w:ascii="Times New Roman" w:eastAsia="Calibri" w:hAnsi="Times New Roman" w:cs="Times New Roman"/>
          <w:sz w:val="26"/>
          <w:szCs w:val="26"/>
          <w:lang w:eastAsia="en-US"/>
        </w:rPr>
        <w:t xml:space="preserve">Площади по функциональному назначению подразделяются на: главные (у зданий органов власти, общественных организаций), </w:t>
      </w:r>
      <w:proofErr w:type="spellStart"/>
      <w:r w:rsidRPr="00610A03">
        <w:rPr>
          <w:rFonts w:ascii="Times New Roman" w:eastAsia="Calibri" w:hAnsi="Times New Roman" w:cs="Times New Roman"/>
          <w:sz w:val="26"/>
          <w:szCs w:val="26"/>
          <w:lang w:eastAsia="en-US"/>
        </w:rPr>
        <w:t>приобъектные</w:t>
      </w:r>
      <w:proofErr w:type="spellEnd"/>
      <w:r w:rsidRPr="00610A03">
        <w:rPr>
          <w:rFonts w:ascii="Times New Roman" w:eastAsia="Calibri" w:hAnsi="Times New Roman" w:cs="Times New Roman"/>
          <w:sz w:val="26"/>
          <w:szCs w:val="26"/>
          <w:lang w:eastAsia="en-US"/>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3.4.12. В зависимости от функционального назначения площади размещаются следующие дополнительные элементы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на главных, </w:t>
      </w:r>
      <w:proofErr w:type="spellStart"/>
      <w:r w:rsidRPr="00610A03">
        <w:rPr>
          <w:rFonts w:ascii="Times New Roman" w:eastAsia="Calibri" w:hAnsi="Times New Roman" w:cs="Times New Roman"/>
          <w:sz w:val="26"/>
          <w:szCs w:val="26"/>
          <w:lang w:eastAsia="en-US"/>
        </w:rPr>
        <w:t>приобъектных</w:t>
      </w:r>
      <w:proofErr w:type="spellEnd"/>
      <w:r w:rsidRPr="00610A03">
        <w:rPr>
          <w:rFonts w:ascii="Times New Roman" w:eastAsia="Calibri" w:hAnsi="Times New Roman" w:cs="Times New Roman"/>
          <w:sz w:val="26"/>
          <w:szCs w:val="26"/>
          <w:lang w:eastAsia="en-US"/>
        </w:rPr>
        <w:t>, мемориальных площадях - произведения монументально-декоративного искусства, водные устройства (фонтаны);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3.4.15. При озеленении площади используется </w:t>
      </w:r>
      <w:proofErr w:type="spellStart"/>
      <w:r w:rsidRPr="00610A03">
        <w:rPr>
          <w:rFonts w:ascii="Times New Roman" w:eastAsia="Calibri" w:hAnsi="Times New Roman" w:cs="Times New Roman"/>
          <w:sz w:val="26"/>
          <w:szCs w:val="26"/>
          <w:lang w:eastAsia="en-US"/>
        </w:rPr>
        <w:t>периметральное</w:t>
      </w:r>
      <w:proofErr w:type="spellEnd"/>
      <w:r w:rsidRPr="00610A03">
        <w:rPr>
          <w:rFonts w:ascii="Times New Roman" w:eastAsia="Calibri" w:hAnsi="Times New Roman" w:cs="Times New Roman"/>
          <w:sz w:val="26"/>
          <w:szCs w:val="26"/>
          <w:lang w:eastAsia="en-US"/>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3.4.16. Пешеходные переходы размещаются в местах пересечения основных пешеходных коммуникаций с улицами и дорогами.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3.4.19. В зоне наземного пешеходного перехода обеспечивается дополнительное освещение, отчетливо выделяющее его на проезжей части.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3.4.20. </w:t>
      </w:r>
      <w:proofErr w:type="gramStart"/>
      <w:r w:rsidRPr="00610A03">
        <w:rPr>
          <w:rFonts w:ascii="Times New Roman" w:eastAsia="Calibri" w:hAnsi="Times New Roman" w:cs="Times New Roman"/>
          <w:sz w:val="26"/>
          <w:szCs w:val="26"/>
          <w:lang w:eastAsia="en-US"/>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w:t>
      </w:r>
      <w:proofErr w:type="gramEnd"/>
      <w:r w:rsidRPr="00610A03">
        <w:rPr>
          <w:rFonts w:ascii="Times New Roman" w:eastAsia="Calibri" w:hAnsi="Times New Roman" w:cs="Times New Roman"/>
          <w:sz w:val="26"/>
          <w:szCs w:val="26"/>
          <w:lang w:eastAsia="en-US"/>
        </w:rPr>
        <w:t xml:space="preserve"> к ней территории.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3.4.21. Содержание объектов транспортной инфраструктуры предусматривает: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текущий и капитальный ремонт;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регулярную уборку;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проведение мероприятий, направленных на обеспечение безопасности и улучшение организации дорожного движения.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3.4.22. Владельцы объектов транспортной инфраструктуры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проводить работы по содержанию объектов транспортной инфраструктуры;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осуществлять мероприятия, направленные на обеспечение безопасности и улучшение организации дорожного движения в пределах компетенции;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осуществлять мероприятия по оценке состояния сельских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наносить на вновь созданных и существующих стоянках (парковках) транспортных средств горизонтальную разметку;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3.4.23.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осуществлять мойку транспортных средств вне предназначенных для этого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осуществлять движение своим ходом машин и механизмов на гусеничном ходу по дорогам с асфальтовым покрытием;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выливать жидкие продукты, воду на тротуары, газоны и городские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сбрасывать снег, лед, грязь, отходы производства и потребления на проезжую часть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 складировать снег, грязь, мусор на дорогах, тротуарах и газонах;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 смывать грязь и мусор на газоны, тротуары и другие объекты транспортной инфраструктуры при мытье проезжей части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 xml:space="preserve">3.5. Общие требования к благоустройству и порядку пользования территориями инженерной инфраструктуры. </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3.5.3. </w:t>
      </w:r>
      <w:proofErr w:type="gramStart"/>
      <w:r w:rsidRPr="00610A03">
        <w:rPr>
          <w:rFonts w:ascii="Times New Roman" w:eastAsia="Calibri" w:hAnsi="Times New Roman" w:cs="Times New Roman"/>
          <w:sz w:val="26"/>
          <w:szCs w:val="26"/>
          <w:lang w:eastAsia="en-US"/>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sidRPr="00610A03">
        <w:rPr>
          <w:rFonts w:ascii="Times New Roman" w:eastAsia="Calibri" w:hAnsi="Times New Roman" w:cs="Times New Roman"/>
          <w:sz w:val="26"/>
          <w:szCs w:val="26"/>
          <w:lang w:eastAsia="en-US"/>
        </w:rPr>
        <w:t xml:space="preserve"> технической зоне коммуникаций, при условии согласования с организациями, эксплуатирующими инженерные сети.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3.5.4. В зоне линий высоковольтных передач напряжением менее 110 кВт размещаются площадки для выгула и дрессировки собак.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3.5.6. Содержание инженерных сетей и сооружений осуществляют их собственники (владельцы), которые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соблюдать правила охраны надземных, </w:t>
      </w:r>
      <w:proofErr w:type="spellStart"/>
      <w:r w:rsidRPr="00610A03">
        <w:rPr>
          <w:rFonts w:ascii="Times New Roman" w:eastAsia="Calibri" w:hAnsi="Times New Roman" w:cs="Times New Roman"/>
          <w:sz w:val="26"/>
          <w:szCs w:val="26"/>
          <w:lang w:eastAsia="en-US"/>
        </w:rPr>
        <w:t>надземно</w:t>
      </w:r>
      <w:proofErr w:type="spellEnd"/>
      <w:r w:rsidRPr="00610A03">
        <w:rPr>
          <w:rFonts w:ascii="Times New Roman" w:eastAsia="Calibri" w:hAnsi="Times New Roman" w:cs="Times New Roman"/>
          <w:sz w:val="26"/>
          <w:szCs w:val="26"/>
          <w:lang w:eastAsia="en-US"/>
        </w:rPr>
        <w:t>-подземных и подземных инженерных систем и коммуникаций, а также содержать в исправном состоянии дренажи и приемники сточных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обеспечить установку временных ограждений при производстве ремонтных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610A03">
        <w:rPr>
          <w:rFonts w:ascii="Times New Roman" w:eastAsia="Calibri" w:hAnsi="Times New Roman" w:cs="Times New Roman"/>
          <w:sz w:val="26"/>
          <w:szCs w:val="26"/>
          <w:lang w:eastAsia="en-US"/>
        </w:rPr>
        <w:lastRenderedPageBreak/>
        <w:t>дождеприемные</w:t>
      </w:r>
      <w:proofErr w:type="spellEnd"/>
      <w:r w:rsidRPr="00610A03">
        <w:rPr>
          <w:rFonts w:ascii="Times New Roman" w:eastAsia="Calibri" w:hAnsi="Times New Roman" w:cs="Times New Roman"/>
          <w:sz w:val="26"/>
          <w:szCs w:val="26"/>
          <w:lang w:eastAsia="en-US"/>
        </w:rPr>
        <w:t xml:space="preserve"> колодцы; сброс поверхностных вод в колодцы и камеры инженерных сетей, кроме ливневой канализации;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3.6. Общие требования к благоустройству и порядку пользования территориями автостоянок.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3.6.1. </w:t>
      </w:r>
      <w:proofErr w:type="gramStart"/>
      <w:r w:rsidRPr="00610A03">
        <w:rPr>
          <w:rFonts w:ascii="Times New Roman" w:eastAsia="Calibri" w:hAnsi="Times New Roman" w:cs="Times New Roman"/>
          <w:sz w:val="26"/>
          <w:szCs w:val="26"/>
          <w:lang w:eastAsia="en-US"/>
        </w:rPr>
        <w:t xml:space="preserve">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610A03">
        <w:rPr>
          <w:rFonts w:ascii="Times New Roman" w:eastAsia="Calibri" w:hAnsi="Times New Roman" w:cs="Times New Roman"/>
          <w:sz w:val="26"/>
          <w:szCs w:val="26"/>
          <w:lang w:eastAsia="en-US"/>
        </w:rPr>
        <w:t>приобъектные</w:t>
      </w:r>
      <w:proofErr w:type="spellEnd"/>
      <w:r w:rsidRPr="00610A03">
        <w:rPr>
          <w:rFonts w:ascii="Times New Roman" w:eastAsia="Calibri" w:hAnsi="Times New Roman" w:cs="Times New Roman"/>
          <w:sz w:val="26"/>
          <w:szCs w:val="26"/>
          <w:lang w:eastAsia="en-US"/>
        </w:rPr>
        <w:t xml:space="preserve"> (у объекта или группы объектов); прочие (грузовые, перехватывающие и др.).</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3.6.4. Сопряжение покрытия площадки с проездом выполняется в одном уровне без укладки бортового камня.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3.6.6. На площадках </w:t>
      </w:r>
      <w:proofErr w:type="spellStart"/>
      <w:r w:rsidRPr="00610A03">
        <w:rPr>
          <w:rFonts w:ascii="Times New Roman" w:eastAsia="Calibri" w:hAnsi="Times New Roman" w:cs="Times New Roman"/>
          <w:sz w:val="26"/>
          <w:szCs w:val="26"/>
          <w:lang w:eastAsia="en-US"/>
        </w:rPr>
        <w:t>приобъектных</w:t>
      </w:r>
      <w:proofErr w:type="spellEnd"/>
      <w:r w:rsidRPr="00610A03">
        <w:rPr>
          <w:rFonts w:ascii="Times New Roman" w:eastAsia="Calibri" w:hAnsi="Times New Roman" w:cs="Times New Roman"/>
          <w:sz w:val="26"/>
          <w:szCs w:val="26"/>
          <w:lang w:eastAsia="en-US"/>
        </w:rPr>
        <w:t xml:space="preserve"> автостоянок долю мест необходимо проектировать для автомобилей инвалидов.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3.6.8.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w:t>
      </w:r>
      <w:proofErr w:type="gramStart"/>
      <w:r w:rsidRPr="00610A03">
        <w:rPr>
          <w:rFonts w:ascii="Times New Roman" w:eastAsia="Calibri" w:hAnsi="Times New Roman" w:cs="Times New Roman"/>
          <w:sz w:val="26"/>
          <w:szCs w:val="26"/>
          <w:lang w:eastAsia="en-US"/>
        </w:rPr>
        <w:t>конструкций</w:t>
      </w:r>
      <w:proofErr w:type="gramEnd"/>
      <w:r w:rsidRPr="00610A03">
        <w:rPr>
          <w:rFonts w:ascii="Times New Roman" w:eastAsia="Calibri" w:hAnsi="Times New Roman" w:cs="Times New Roman"/>
          <w:sz w:val="26"/>
          <w:szCs w:val="26"/>
          <w:lang w:eastAsia="en-US"/>
        </w:rPr>
        <w:t xml:space="preserve">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3.6.9. Допускается установка на территориях стоянок некапитальных объектов для дежурства персонала общей площадью не более 15,0 кв. м, выполняемых из </w:t>
      </w:r>
      <w:r w:rsidRPr="00610A03">
        <w:rPr>
          <w:rFonts w:ascii="Times New Roman" w:eastAsia="Calibri" w:hAnsi="Times New Roman" w:cs="Times New Roman"/>
          <w:sz w:val="26"/>
          <w:szCs w:val="26"/>
          <w:lang w:eastAsia="en-US"/>
        </w:rPr>
        <w:lastRenderedPageBreak/>
        <w:t>конструкций облегченного типа с последующей отделкой наружных стен современными отделочными материалами нейтральной цветовой гаммы.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3.6.12. На территориях автостоянок мойка автомобилей, а также стоянка </w:t>
      </w:r>
      <w:proofErr w:type="gramStart"/>
      <w:r w:rsidRPr="00610A03">
        <w:rPr>
          <w:rFonts w:ascii="Times New Roman" w:eastAsia="Calibri" w:hAnsi="Times New Roman" w:cs="Times New Roman"/>
          <w:sz w:val="26"/>
          <w:szCs w:val="26"/>
          <w:lang w:eastAsia="en-US"/>
        </w:rPr>
        <w:t>автомобилей, имеющих течь горюче-смазочных материалов не производится</w:t>
      </w:r>
      <w:proofErr w:type="gramEnd"/>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3.6.15.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 xml:space="preserve">3.7. Общие требования к благоустройству и порядку пользования территориями автозаправочных станций (АЗС). </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w:t>
      </w:r>
      <w:proofErr w:type="gramStart"/>
      <w:r w:rsidRPr="00610A03">
        <w:rPr>
          <w:rFonts w:ascii="Times New Roman" w:eastAsia="Calibri" w:hAnsi="Times New Roman" w:cs="Times New Roman"/>
          <w:sz w:val="26"/>
          <w:szCs w:val="26"/>
          <w:lang w:eastAsia="en-US"/>
        </w:rPr>
        <w:t>небольшие</w:t>
      </w:r>
      <w:proofErr w:type="gramEnd"/>
      <w:r w:rsidRPr="00610A03">
        <w:rPr>
          <w:rFonts w:ascii="Times New Roman" w:eastAsia="Calibri" w:hAnsi="Times New Roman" w:cs="Times New Roman"/>
          <w:sz w:val="26"/>
          <w:szCs w:val="26"/>
          <w:lang w:eastAsia="en-US"/>
        </w:rPr>
        <w:t xml:space="preserve"> мини-АЗС, включающие: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резервуар емкостью до 30 м3,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насосный агрегат для перекачки топлива или ТРК,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трубопроводное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необходимые контрольно-измерительные приборы.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3.7.2. По функциональному назначению выделяются: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АЗС общего пользования – многотопливные АЗС, на территории которых предусмотрена заправка транспортных сре</w:t>
      </w:r>
      <w:proofErr w:type="gramStart"/>
      <w:r w:rsidRPr="00610A03">
        <w:rPr>
          <w:rFonts w:ascii="Times New Roman" w:eastAsia="Calibri" w:hAnsi="Times New Roman" w:cs="Times New Roman"/>
          <w:sz w:val="26"/>
          <w:szCs w:val="26"/>
          <w:lang w:eastAsia="en-US"/>
        </w:rPr>
        <w:t>дств дв</w:t>
      </w:r>
      <w:proofErr w:type="gramEnd"/>
      <w:r w:rsidRPr="00610A03">
        <w:rPr>
          <w:rFonts w:ascii="Times New Roman" w:eastAsia="Calibri" w:hAnsi="Times New Roman" w:cs="Times New Roman"/>
          <w:sz w:val="26"/>
          <w:szCs w:val="26"/>
          <w:lang w:eastAsia="en-US"/>
        </w:rPr>
        <w:t>умя или тремя видами топлива (бензин, дизельное топливо, сжиженный углеводородный и сжатый природный газ).</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3.7.3. По конструктивному исполнению АЗС подразделяются </w:t>
      </w:r>
      <w:proofErr w:type="gramStart"/>
      <w:r w:rsidRPr="00610A03">
        <w:rPr>
          <w:rFonts w:ascii="Times New Roman" w:eastAsia="Calibri" w:hAnsi="Times New Roman" w:cs="Times New Roman"/>
          <w:sz w:val="26"/>
          <w:szCs w:val="26"/>
          <w:lang w:eastAsia="en-US"/>
        </w:rPr>
        <w:t>на</w:t>
      </w:r>
      <w:proofErr w:type="gramEnd"/>
      <w:r w:rsidRPr="00610A03">
        <w:rPr>
          <w:rFonts w:ascii="Times New Roman" w:eastAsia="Calibri" w:hAnsi="Times New Roman" w:cs="Times New Roman"/>
          <w:sz w:val="26"/>
          <w:szCs w:val="26"/>
          <w:lang w:eastAsia="en-US"/>
        </w:rPr>
        <w:t xml:space="preserve">: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Стационарные (Традиционные)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Блочные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Контейнерные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Модульные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Передвижные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3.7.4. По способу размещения резервуаров все заправочные пункты можно подразделяются на три категории: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 подземным расположением (</w:t>
      </w:r>
      <w:proofErr w:type="gramStart"/>
      <w:r w:rsidRPr="00610A03">
        <w:rPr>
          <w:rFonts w:ascii="Times New Roman" w:eastAsia="Calibri" w:hAnsi="Times New Roman" w:cs="Times New Roman"/>
          <w:sz w:val="26"/>
          <w:szCs w:val="26"/>
          <w:lang w:eastAsia="en-US"/>
        </w:rPr>
        <w:t>традиционные</w:t>
      </w:r>
      <w:proofErr w:type="gramEnd"/>
      <w:r w:rsidRPr="00610A03">
        <w:rPr>
          <w:rFonts w:ascii="Times New Roman" w:eastAsia="Calibri" w:hAnsi="Times New Roman" w:cs="Times New Roman"/>
          <w:sz w:val="26"/>
          <w:szCs w:val="26"/>
          <w:lang w:eastAsia="en-US"/>
        </w:rPr>
        <w:t xml:space="preserve"> – классические и блочные АЗС);</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 наземным расположением (</w:t>
      </w:r>
      <w:proofErr w:type="gramStart"/>
      <w:r w:rsidRPr="00610A03">
        <w:rPr>
          <w:rFonts w:ascii="Times New Roman" w:eastAsia="Calibri" w:hAnsi="Times New Roman" w:cs="Times New Roman"/>
          <w:sz w:val="26"/>
          <w:szCs w:val="26"/>
          <w:lang w:eastAsia="en-US"/>
        </w:rPr>
        <w:t>контейнерные</w:t>
      </w:r>
      <w:proofErr w:type="gramEnd"/>
      <w:r w:rsidRPr="00610A03">
        <w:rPr>
          <w:rFonts w:ascii="Times New Roman" w:eastAsia="Calibri" w:hAnsi="Times New Roman" w:cs="Times New Roman"/>
          <w:sz w:val="26"/>
          <w:szCs w:val="26"/>
          <w:lang w:eastAsia="en-US"/>
        </w:rPr>
        <w:t xml:space="preserve"> и модульные АЗС);</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 расположением на транспортном средстве (</w:t>
      </w:r>
      <w:proofErr w:type="gramStart"/>
      <w:r w:rsidRPr="00610A03">
        <w:rPr>
          <w:rFonts w:ascii="Times New Roman" w:eastAsia="Calibri" w:hAnsi="Times New Roman" w:cs="Times New Roman"/>
          <w:sz w:val="26"/>
          <w:szCs w:val="26"/>
          <w:lang w:eastAsia="en-US"/>
        </w:rPr>
        <w:t>передвижные</w:t>
      </w:r>
      <w:proofErr w:type="gramEnd"/>
      <w:r w:rsidRPr="00610A03">
        <w:rPr>
          <w:rFonts w:ascii="Times New Roman" w:eastAsia="Calibri" w:hAnsi="Times New Roman" w:cs="Times New Roman"/>
          <w:sz w:val="26"/>
          <w:szCs w:val="26"/>
          <w:lang w:eastAsia="en-US"/>
        </w:rPr>
        <w:t xml:space="preserve"> АЗС).</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3.7.5. К элементам благоустройства АЗС относятся: покрытия; озеленение; ограждения; уличная мебель; освещение; инженерные системы.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3.7.6. Настоящие Правила служат для унификации элементов благоустройства не регламентируемых </w:t>
      </w:r>
      <w:proofErr w:type="spellStart"/>
      <w:r w:rsidRPr="00610A03">
        <w:rPr>
          <w:rFonts w:ascii="Times New Roman" w:eastAsia="Calibri" w:hAnsi="Times New Roman" w:cs="Times New Roman"/>
          <w:sz w:val="26"/>
          <w:szCs w:val="26"/>
          <w:lang w:eastAsia="en-US"/>
        </w:rPr>
        <w:t>брендбуками</w:t>
      </w:r>
      <w:proofErr w:type="spellEnd"/>
      <w:r w:rsidRPr="00610A03">
        <w:rPr>
          <w:rFonts w:ascii="Times New Roman" w:eastAsia="Calibri" w:hAnsi="Times New Roman" w:cs="Times New Roman"/>
          <w:sz w:val="26"/>
          <w:szCs w:val="26"/>
          <w:lang w:eastAsia="en-US"/>
        </w:rPr>
        <w:t xml:space="preserve"> топливных компаний.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3.7.7. Территория АЗС должна соответствовать согласованному в установленном порядке проекту по ее строительству.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3.7.8. Проезжая часть территории АЗС должна иметь твердое покрытие и быть в исправном состоянии, обеспечивать свободный подъезд автотранспорта к каждой </w:t>
      </w:r>
      <w:proofErr w:type="gramStart"/>
      <w:r w:rsidRPr="00610A03">
        <w:rPr>
          <w:rFonts w:ascii="Times New Roman" w:eastAsia="Calibri" w:hAnsi="Times New Roman" w:cs="Times New Roman"/>
          <w:sz w:val="26"/>
          <w:szCs w:val="26"/>
          <w:lang w:eastAsia="en-US"/>
        </w:rPr>
        <w:t>топливо-раздаточной</w:t>
      </w:r>
      <w:proofErr w:type="gramEnd"/>
      <w:r w:rsidRPr="00610A03">
        <w:rPr>
          <w:rFonts w:ascii="Times New Roman" w:eastAsia="Calibri" w:hAnsi="Times New Roman" w:cs="Times New Roman"/>
          <w:sz w:val="26"/>
          <w:szCs w:val="26"/>
          <w:lang w:eastAsia="en-US"/>
        </w:rPr>
        <w:t xml:space="preserve"> колонке, сливным устройствам, пожарным водоемам, местам выгрузки тарных грузов.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3.7.11. В зимнее время проходы и проезды на территории АЗС регулярно очищаются от снега и льда.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3.7.13. При выполнении ремонтных работ на территории АЗС в котлованах, ямах, траншеях осуществляется </w:t>
      </w:r>
      <w:proofErr w:type="gramStart"/>
      <w:r w:rsidRPr="00610A03">
        <w:rPr>
          <w:rFonts w:ascii="Times New Roman" w:eastAsia="Calibri" w:hAnsi="Times New Roman" w:cs="Times New Roman"/>
          <w:sz w:val="26"/>
          <w:szCs w:val="26"/>
          <w:lang w:eastAsia="en-US"/>
        </w:rPr>
        <w:t>контроль за</w:t>
      </w:r>
      <w:proofErr w:type="gramEnd"/>
      <w:r w:rsidRPr="00610A03">
        <w:rPr>
          <w:rFonts w:ascii="Times New Roman" w:eastAsia="Calibri" w:hAnsi="Times New Roman" w:cs="Times New Roman"/>
          <w:sz w:val="26"/>
          <w:szCs w:val="26"/>
          <w:lang w:eastAsia="en-US"/>
        </w:rPr>
        <w:t xml:space="preserve"> состоянием воздушной среды в них.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3.7.14. В случае ограждения территории АЗС, ограждающие конструкции должны быть продуваемые.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3.7.16. Территория АЗС в темное время суток должна иметь среднюю горизонтальную освещенность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3.7.17. Выполнение любого рода ремонтных работ транспортных средств на территории АЗС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3.7.18. Размещение парковочных мест на территории АЗС запрещено, кроме парковок, определенных проектом.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3.8.1. Площадка для установки </w:t>
      </w:r>
      <w:proofErr w:type="spellStart"/>
      <w:r w:rsidRPr="00610A03">
        <w:rPr>
          <w:rFonts w:ascii="Times New Roman" w:eastAsia="Calibri" w:hAnsi="Times New Roman" w:cs="Times New Roman"/>
          <w:sz w:val="26"/>
          <w:szCs w:val="26"/>
          <w:lang w:eastAsia="en-US"/>
        </w:rPr>
        <w:t>мусоросборных</w:t>
      </w:r>
      <w:proofErr w:type="spellEnd"/>
      <w:r w:rsidRPr="00610A03">
        <w:rPr>
          <w:rFonts w:ascii="Times New Roman" w:eastAsia="Calibri" w:hAnsi="Times New Roman" w:cs="Times New Roman"/>
          <w:sz w:val="26"/>
          <w:szCs w:val="26"/>
          <w:lang w:eastAsia="en-US"/>
        </w:rPr>
        <w:t xml:space="preserve"> контейнеров - специально оборудованное место, предназначенное для сбора твердых коммунальных отходов (ТКО).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3.8.2. Площадки для установки </w:t>
      </w:r>
      <w:proofErr w:type="spellStart"/>
      <w:r w:rsidRPr="00610A03">
        <w:rPr>
          <w:rFonts w:ascii="Times New Roman" w:eastAsia="Calibri" w:hAnsi="Times New Roman" w:cs="Times New Roman"/>
          <w:sz w:val="26"/>
          <w:szCs w:val="26"/>
          <w:lang w:eastAsia="en-US"/>
        </w:rPr>
        <w:t>мусоросборных</w:t>
      </w:r>
      <w:proofErr w:type="spellEnd"/>
      <w:r w:rsidRPr="00610A03">
        <w:rPr>
          <w:rFonts w:ascii="Times New Roman" w:eastAsia="Calibri" w:hAnsi="Times New Roman" w:cs="Times New Roman"/>
          <w:sz w:val="26"/>
          <w:szCs w:val="26"/>
          <w:lang w:eastAsia="en-US"/>
        </w:rPr>
        <w:t xml:space="preserve"> контейнеров должны быть спланированы с учетом концепции обращения с ТКО, не </w:t>
      </w:r>
      <w:proofErr w:type="gramStart"/>
      <w:r w:rsidRPr="00610A03">
        <w:rPr>
          <w:rFonts w:ascii="Times New Roman" w:eastAsia="Calibri" w:hAnsi="Times New Roman" w:cs="Times New Roman"/>
          <w:sz w:val="26"/>
          <w:szCs w:val="26"/>
          <w:lang w:eastAsia="en-US"/>
        </w:rPr>
        <w:t>допускать разлета мусора по территории эстетически выполнены</w:t>
      </w:r>
      <w:proofErr w:type="gramEnd"/>
      <w:r w:rsidRPr="00610A03">
        <w:rPr>
          <w:rFonts w:ascii="Times New Roman" w:eastAsia="Calibri" w:hAnsi="Times New Roman" w:cs="Times New Roman"/>
          <w:sz w:val="26"/>
          <w:szCs w:val="26"/>
          <w:lang w:eastAsia="en-US"/>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3.8.3. Специально оборудованные площадки для установки </w:t>
      </w:r>
      <w:proofErr w:type="spellStart"/>
      <w:r w:rsidRPr="00610A03">
        <w:rPr>
          <w:rFonts w:ascii="Times New Roman" w:eastAsia="Calibri" w:hAnsi="Times New Roman" w:cs="Times New Roman"/>
          <w:sz w:val="26"/>
          <w:szCs w:val="26"/>
          <w:lang w:eastAsia="en-US"/>
        </w:rPr>
        <w:t>мусоросборных</w:t>
      </w:r>
      <w:proofErr w:type="spellEnd"/>
      <w:r w:rsidRPr="00610A03">
        <w:rPr>
          <w:rFonts w:ascii="Times New Roman" w:eastAsia="Calibri" w:hAnsi="Times New Roman" w:cs="Times New Roman"/>
          <w:sz w:val="26"/>
          <w:szCs w:val="26"/>
          <w:lang w:eastAsia="en-US"/>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3.8.4. </w:t>
      </w:r>
      <w:proofErr w:type="gramStart"/>
      <w:r w:rsidRPr="00610A03">
        <w:rPr>
          <w:rFonts w:ascii="Times New Roman" w:eastAsia="Calibri" w:hAnsi="Times New Roman" w:cs="Times New Roman"/>
          <w:sz w:val="26"/>
          <w:szCs w:val="26"/>
          <w:lang w:eastAsia="en-US"/>
        </w:rPr>
        <w:t>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50 метров</w:t>
      </w:r>
      <w:proofErr w:type="gramEnd"/>
      <w:r w:rsidRPr="00610A03">
        <w:rPr>
          <w:rFonts w:ascii="Times New Roman" w:eastAsia="Calibri" w:hAnsi="Times New Roman" w:cs="Times New Roman"/>
          <w:sz w:val="26"/>
          <w:szCs w:val="26"/>
          <w:lang w:eastAsia="en-US"/>
        </w:rPr>
        <w:t xml:space="preserve"> для домов без мусоропроводов.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(12 м x 12 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3.8.7. Территория площадки должна располагаться в зоне затенения (прилегающей застройкой, навесами или посадками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3.8.8. Размер площадки диктуется ее задачами, габаритами и количеством контейнеров, используемых для сбора отходов, но не более пяти.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3.8.10. Мероприятия по озеленению площадок для установки мусоросборников территорий должны производиться деревьями с высокой степенью </w:t>
      </w:r>
      <w:proofErr w:type="spellStart"/>
      <w:r w:rsidRPr="00610A03">
        <w:rPr>
          <w:rFonts w:ascii="Times New Roman" w:eastAsia="Calibri" w:hAnsi="Times New Roman" w:cs="Times New Roman"/>
          <w:sz w:val="26"/>
          <w:szCs w:val="26"/>
          <w:lang w:eastAsia="en-US"/>
        </w:rPr>
        <w:t>фитонцидности</w:t>
      </w:r>
      <w:proofErr w:type="spellEnd"/>
      <w:r w:rsidRPr="00610A03">
        <w:rPr>
          <w:rFonts w:ascii="Times New Roman" w:eastAsia="Calibri" w:hAnsi="Times New Roman" w:cs="Times New Roman"/>
          <w:sz w:val="26"/>
          <w:szCs w:val="26"/>
          <w:lang w:eastAsia="en-US"/>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Pr="00610A03">
        <w:rPr>
          <w:rFonts w:ascii="Times New Roman" w:eastAsia="Calibri" w:hAnsi="Times New Roman" w:cs="Times New Roman"/>
          <w:sz w:val="26"/>
          <w:szCs w:val="26"/>
          <w:lang w:eastAsia="en-US"/>
        </w:rPr>
        <w:t>периметральной</w:t>
      </w:r>
      <w:proofErr w:type="spellEnd"/>
      <w:r w:rsidRPr="00610A03">
        <w:rPr>
          <w:rFonts w:ascii="Times New Roman" w:eastAsia="Calibri" w:hAnsi="Times New Roman" w:cs="Times New Roman"/>
          <w:sz w:val="26"/>
          <w:szCs w:val="26"/>
          <w:lang w:eastAsia="en-US"/>
        </w:rPr>
        <w:t xml:space="preserve"> живой изгороди в виде высоких кустарников без плодов и ягод.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организацию вывоза отходов и </w:t>
      </w:r>
      <w:proofErr w:type="gramStart"/>
      <w:r w:rsidRPr="00610A03">
        <w:rPr>
          <w:rFonts w:ascii="Times New Roman" w:eastAsia="Calibri" w:hAnsi="Times New Roman" w:cs="Times New Roman"/>
          <w:sz w:val="26"/>
          <w:szCs w:val="26"/>
          <w:lang w:eastAsia="en-US"/>
        </w:rPr>
        <w:t>контроль за</w:t>
      </w:r>
      <w:proofErr w:type="gramEnd"/>
      <w:r w:rsidRPr="00610A03">
        <w:rPr>
          <w:rFonts w:ascii="Times New Roman" w:eastAsia="Calibri" w:hAnsi="Times New Roman" w:cs="Times New Roman"/>
          <w:sz w:val="26"/>
          <w:szCs w:val="26"/>
          <w:lang w:eastAsia="en-US"/>
        </w:rPr>
        <w:t xml:space="preserve"> выполнением графика удаления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свободный подъезд и освещение около площадок под установку контейнеров;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3.8.12. Собственники, иные владельцы контейнеров обязаны обеспечить: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своевременный ремонт и замену непригодных к дальнейшему использованию контейнеров;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своевременную уборку территории контейнерной площадки и систематическое наблюдение за ее санитарным состоянием;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промывку контейнеров не реже одного раза в 10 дней.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3.8.13. Запрещается сжигание всех видов отходов на прилегающей территории и в контейнерах.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3.8.14. Контейнерные площадки должны иметь ограждение, достаточное освещение. Контейнеры должны устанавливаться на бетонированной или </w:t>
      </w:r>
      <w:r w:rsidRPr="00610A03">
        <w:rPr>
          <w:rFonts w:ascii="Times New Roman" w:eastAsia="Calibri" w:hAnsi="Times New Roman" w:cs="Times New Roman"/>
          <w:sz w:val="26"/>
          <w:szCs w:val="26"/>
          <w:lang w:eastAsia="en-US"/>
        </w:rPr>
        <w:lastRenderedPageBreak/>
        <w:t>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3.8.15. Срок вывоза ТБО и КГО определяется с учетом нормативных сроков хранения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 холодное время (при температуре – 5 градусов по Цельсию и ниже) – не более трех суток;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 теплое время года (при температуре + 5 градусов по Цельсию и выше) – не более одних суток (ежедневный вывоз).</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3.8.16.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u w:val="single"/>
          <w:lang w:eastAsia="en-US"/>
        </w:rPr>
        <w:t>3.9. Общие требования к благоустройству и порядку пользования любыми территориями муниципального образования</w:t>
      </w:r>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 На территории муниципального образования не должны осуществляться: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3.9.1.1. </w:t>
      </w:r>
      <w:proofErr w:type="gramStart"/>
      <w:r w:rsidRPr="00610A03">
        <w:rPr>
          <w:rFonts w:ascii="Times New Roman" w:eastAsia="Calibri" w:hAnsi="Times New Roman" w:cs="Times New Roman"/>
          <w:sz w:val="26"/>
          <w:szCs w:val="26"/>
          <w:lang w:eastAsia="en-US"/>
        </w:rPr>
        <w:t xml:space="preserve">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 Хранение разукомплектованных транспортных средств и их частей вне специально отведенных для этого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3.9.1.4. Размещение всех видов автотранспорта на детских, спортивных и бытовых площадках, газонах и озелененных территориях;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3.9.1.5. Мойка транспортных средств, слив топлива, масел, технических жидкостей вне специально отведенных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3.9.1.6.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3.9.1.7. Вынос грунта и грязи машинами, механизмами, иной техникой на дороги, пешеходные зоны, площади,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3.9.1.11. Сброс отходов, грязи, скола льда и загрязненного снега в смотровые и </w:t>
      </w:r>
      <w:proofErr w:type="spellStart"/>
      <w:r w:rsidRPr="00610A03">
        <w:rPr>
          <w:rFonts w:ascii="Times New Roman" w:eastAsia="Calibri" w:hAnsi="Times New Roman" w:cs="Times New Roman"/>
          <w:sz w:val="26"/>
          <w:szCs w:val="26"/>
          <w:lang w:eastAsia="en-US"/>
        </w:rPr>
        <w:t>дождеприемные</w:t>
      </w:r>
      <w:proofErr w:type="spellEnd"/>
      <w:r w:rsidRPr="00610A03">
        <w:rPr>
          <w:rFonts w:ascii="Times New Roman" w:eastAsia="Calibri" w:hAnsi="Times New Roman" w:cs="Times New Roman"/>
          <w:sz w:val="26"/>
          <w:szCs w:val="26"/>
          <w:lang w:eastAsia="en-US"/>
        </w:rPr>
        <w:t xml:space="preserve"> колодцы, водоемы, </w:t>
      </w:r>
      <w:proofErr w:type="spellStart"/>
      <w:r w:rsidRPr="00610A03">
        <w:rPr>
          <w:rFonts w:ascii="Times New Roman" w:eastAsia="Calibri" w:hAnsi="Times New Roman" w:cs="Times New Roman"/>
          <w:sz w:val="26"/>
          <w:szCs w:val="26"/>
          <w:lang w:eastAsia="en-US"/>
        </w:rPr>
        <w:t>водоохранные</w:t>
      </w:r>
      <w:proofErr w:type="spellEnd"/>
      <w:r w:rsidRPr="00610A03">
        <w:rPr>
          <w:rFonts w:ascii="Times New Roman" w:eastAsia="Calibri" w:hAnsi="Times New Roman" w:cs="Times New Roman"/>
          <w:sz w:val="26"/>
          <w:szCs w:val="26"/>
          <w:lang w:eastAsia="en-US"/>
        </w:rPr>
        <w:t xml:space="preserve"> зоны, на газоны, под деревья и кустарники, на проезжую часть дорог, тротуары, прилегающие территории и в </w:t>
      </w:r>
      <w:proofErr w:type="gramStart"/>
      <w:r w:rsidRPr="00610A03">
        <w:rPr>
          <w:rFonts w:ascii="Times New Roman" w:eastAsia="Calibri" w:hAnsi="Times New Roman" w:cs="Times New Roman"/>
          <w:sz w:val="26"/>
          <w:szCs w:val="26"/>
          <w:lang w:eastAsia="en-US"/>
        </w:rPr>
        <w:t>другие</w:t>
      </w:r>
      <w:proofErr w:type="gramEnd"/>
      <w:r w:rsidRPr="00610A03">
        <w:rPr>
          <w:rFonts w:ascii="Times New Roman" w:eastAsia="Calibri" w:hAnsi="Times New Roman" w:cs="Times New Roman"/>
          <w:sz w:val="26"/>
          <w:szCs w:val="26"/>
          <w:lang w:eastAsia="en-US"/>
        </w:rPr>
        <w:t xml:space="preserve"> не отведенные для этого места;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3.9.1.12. Использование ливневой канализации для пропуска не ливневых стоков, аварийных сбросов;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3.9.1.13. </w:t>
      </w:r>
      <w:proofErr w:type="gramStart"/>
      <w:r w:rsidRPr="00610A03">
        <w:rPr>
          <w:rFonts w:ascii="Times New Roman" w:eastAsia="Calibri" w:hAnsi="Times New Roman" w:cs="Times New Roman"/>
          <w:sz w:val="26"/>
          <w:szCs w:val="26"/>
          <w:lang w:eastAsia="en-US"/>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3.9.1.15. </w:t>
      </w:r>
      <w:proofErr w:type="gramStart"/>
      <w:r w:rsidRPr="00610A03">
        <w:rPr>
          <w:rFonts w:ascii="Times New Roman" w:eastAsia="Calibri" w:hAnsi="Times New Roman" w:cs="Times New Roman"/>
          <w:sz w:val="26"/>
          <w:szCs w:val="26"/>
          <w:lang w:eastAsia="en-US"/>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3.9.1.16. Загрязнение территории муниципального образования экскрементами домашних животных и птиц;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3.9.1.20. Переполнение контейнеров, емкостей, бункеров и иных объектов накопления отходов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3.9.1.22.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3.9.1.23. Использование клена </w:t>
      </w:r>
      <w:proofErr w:type="spellStart"/>
      <w:r w:rsidRPr="00610A03">
        <w:rPr>
          <w:rFonts w:ascii="Times New Roman" w:eastAsia="Calibri" w:hAnsi="Times New Roman" w:cs="Times New Roman"/>
          <w:sz w:val="26"/>
          <w:szCs w:val="26"/>
          <w:lang w:eastAsia="en-US"/>
        </w:rPr>
        <w:t>ясенилистного</w:t>
      </w:r>
      <w:proofErr w:type="spellEnd"/>
      <w:r w:rsidRPr="00610A03">
        <w:rPr>
          <w:rFonts w:ascii="Times New Roman" w:eastAsia="Calibri" w:hAnsi="Times New Roman" w:cs="Times New Roman"/>
          <w:sz w:val="26"/>
          <w:szCs w:val="26"/>
          <w:lang w:eastAsia="en-US"/>
        </w:rPr>
        <w:t xml:space="preserve"> (американского) при озеленении территорий;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3.9.1.24. Установка и эксплуатация ограждений земельных участков в нарушение настоящих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3.9.1.25. Вывалка мусора и отходов в овраги, посадки и </w:t>
      </w:r>
      <w:proofErr w:type="gramStart"/>
      <w:r w:rsidRPr="00610A03">
        <w:rPr>
          <w:rFonts w:ascii="Times New Roman" w:eastAsia="Calibri" w:hAnsi="Times New Roman" w:cs="Times New Roman"/>
          <w:sz w:val="26"/>
          <w:szCs w:val="26"/>
          <w:lang w:eastAsia="en-US"/>
        </w:rPr>
        <w:t>другие</w:t>
      </w:r>
      <w:proofErr w:type="gramEnd"/>
      <w:r w:rsidRPr="00610A03">
        <w:rPr>
          <w:rFonts w:ascii="Times New Roman" w:eastAsia="Calibri" w:hAnsi="Times New Roman" w:cs="Times New Roman"/>
          <w:sz w:val="26"/>
          <w:szCs w:val="26"/>
          <w:lang w:eastAsia="en-US"/>
        </w:rPr>
        <w:t xml:space="preserve">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3.9.1.26. Складирование мусора и отходов на прилегающей к домовладению территории и </w:t>
      </w:r>
      <w:proofErr w:type="spellStart"/>
      <w:r w:rsidRPr="00610A03">
        <w:rPr>
          <w:rFonts w:ascii="Times New Roman" w:eastAsia="Calibri" w:hAnsi="Times New Roman" w:cs="Times New Roman"/>
          <w:sz w:val="26"/>
          <w:szCs w:val="26"/>
          <w:lang w:eastAsia="en-US"/>
        </w:rPr>
        <w:t>прилотковой</w:t>
      </w:r>
      <w:proofErr w:type="spellEnd"/>
      <w:r w:rsidRPr="00610A03">
        <w:rPr>
          <w:rFonts w:ascii="Times New Roman" w:eastAsia="Calibri" w:hAnsi="Times New Roman" w:cs="Times New Roman"/>
          <w:sz w:val="26"/>
          <w:szCs w:val="26"/>
          <w:lang w:eastAsia="en-US"/>
        </w:rPr>
        <w:t xml:space="preserve"> части дорог, засыпка и засорение ливневых стоков;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3.9.1.27. </w:t>
      </w:r>
      <w:proofErr w:type="gramStart"/>
      <w:r w:rsidRPr="00610A03">
        <w:rPr>
          <w:rFonts w:ascii="Times New Roman" w:eastAsia="Calibri" w:hAnsi="Times New Roman" w:cs="Times New Roman"/>
          <w:sz w:val="26"/>
          <w:szCs w:val="26"/>
          <w:lang w:eastAsia="en-US"/>
        </w:rPr>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3.9.1.29. Изменение уровня рельефа местности путем отсыпки / откопки создание условий для подтопления других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3.9.1.31. Демонстрация товаров, продукции, литературы, продажа по каталогам и образцам вне специально отведенных для этого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3.9.2.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колодцев, колодцев подземных коммуникаций, обеспечивающих безопасное движение транспорта и пешеходов.</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4. Порядок содержания фасадов зданий и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Повреждения отделки фасадов зданий не должны превышать более одного процента общей площади фасада.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4.3. Содержание фасадов зданий, строений и сооружений включает: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обеспечение наличия и содержание в исправном состоянии водостоков, водосточных труб и сливов;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герметизацию, заделку и расшивку швов, трещин и выбоин;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восстановление, ремонт и своевременную очистку </w:t>
      </w:r>
      <w:proofErr w:type="spellStart"/>
      <w:r w:rsidRPr="00610A03">
        <w:rPr>
          <w:rFonts w:ascii="Times New Roman" w:eastAsia="Calibri" w:hAnsi="Times New Roman" w:cs="Times New Roman"/>
          <w:sz w:val="26"/>
          <w:szCs w:val="26"/>
          <w:lang w:eastAsia="en-US"/>
        </w:rPr>
        <w:t>отмосток</w:t>
      </w:r>
      <w:proofErr w:type="spellEnd"/>
      <w:r w:rsidRPr="00610A03">
        <w:rPr>
          <w:rFonts w:ascii="Times New Roman" w:eastAsia="Calibri" w:hAnsi="Times New Roman" w:cs="Times New Roman"/>
          <w:sz w:val="26"/>
          <w:szCs w:val="26"/>
          <w:lang w:eastAsia="en-US"/>
        </w:rPr>
        <w:t xml:space="preserve">, приямков цокольных окон и входов в подвалы;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поддержание в исправном состоянии размещенных на фасаде объектов (средств) наружного освещения;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очистку и промывку поверхностей фасадов в зависимости от их состояния и условий эксплуатации;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мытье окон, витрин, вывесок и указателей;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очистку от снега и льда крыш и козырьков, удаление наледи, снега и сосулек с карнизов, балконов и лоджий;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выполнение иных требований, предусмотренных правилами и нормами технической эксплуатации зданий, строений и сооружений.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4.4. При окраске фасада зданий и сооружений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окраска фасада до восстановления разрушенных или повреждённых поверхностей и архитектурных деталей;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окраска фасада, архитектурных деталей и цоколей, выполненных из натурального камня, </w:t>
      </w:r>
      <w:proofErr w:type="spellStart"/>
      <w:r w:rsidRPr="00610A03">
        <w:rPr>
          <w:rFonts w:ascii="Times New Roman" w:eastAsia="Calibri" w:hAnsi="Times New Roman" w:cs="Times New Roman"/>
          <w:sz w:val="26"/>
          <w:szCs w:val="26"/>
          <w:lang w:eastAsia="en-US"/>
        </w:rPr>
        <w:t>терразитовой</w:t>
      </w:r>
      <w:proofErr w:type="spellEnd"/>
      <w:r w:rsidRPr="00610A03">
        <w:rPr>
          <w:rFonts w:ascii="Times New Roman" w:eastAsia="Calibri" w:hAnsi="Times New Roman" w:cs="Times New Roman"/>
          <w:sz w:val="26"/>
          <w:szCs w:val="26"/>
          <w:lang w:eastAsia="en-US"/>
        </w:rPr>
        <w:t xml:space="preserve"> штукатурки, а также облицованных керамической плиткой;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окраска дверей, выполненных из ценных пород дерева.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4.5. Порядок проведения ремонта окон и витрин: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4.5.2. Внешний вид окон и витрин должен иметь единый характер в соответствии с </w:t>
      </w:r>
      <w:proofErr w:type="gramStart"/>
      <w:r w:rsidRPr="00610A03">
        <w:rPr>
          <w:rFonts w:ascii="Times New Roman" w:eastAsia="Calibri" w:hAnsi="Times New Roman" w:cs="Times New Roman"/>
          <w:sz w:val="26"/>
          <w:szCs w:val="26"/>
          <w:lang w:eastAsia="en-US"/>
        </w:rPr>
        <w:t>архитектурным решением</w:t>
      </w:r>
      <w:proofErr w:type="gramEnd"/>
      <w:r w:rsidRPr="00610A03">
        <w:rPr>
          <w:rFonts w:ascii="Times New Roman" w:eastAsia="Calibri" w:hAnsi="Times New Roman" w:cs="Times New Roman"/>
          <w:sz w:val="26"/>
          <w:szCs w:val="26"/>
          <w:lang w:eastAsia="en-U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4.5.3. Окраска, отделка откосов окон и витрин должна осуществляться в соответствии с колером и общим характером отделки фасада.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4.6. Ремонт входов в здания и сооружения.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4.6.1. Внесение изменений в расположение и конфигурацию наружных дверных проемов и их заполнений допускается только на основании </w:t>
      </w:r>
      <w:proofErr w:type="gramStart"/>
      <w:r w:rsidRPr="00610A03">
        <w:rPr>
          <w:rFonts w:ascii="Times New Roman" w:eastAsia="Calibri" w:hAnsi="Times New Roman" w:cs="Times New Roman"/>
          <w:sz w:val="26"/>
          <w:szCs w:val="26"/>
          <w:lang w:eastAsia="en-US"/>
        </w:rPr>
        <w:t>архитектурного проекта</w:t>
      </w:r>
      <w:proofErr w:type="gramEnd"/>
      <w:r w:rsidRPr="00610A03">
        <w:rPr>
          <w:rFonts w:ascii="Times New Roman" w:eastAsia="Calibri" w:hAnsi="Times New Roman" w:cs="Times New Roman"/>
          <w:sz w:val="26"/>
          <w:szCs w:val="26"/>
          <w:lang w:eastAsia="en-US"/>
        </w:rPr>
        <w:t>, согласованного с уполномоченным органом.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4.6.2. Окраска, отделка откосов дверных проемов должна осуществляться в соответствии с колером и общим характером отделки фасада.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 При содержании фасадов зданий, строений и сооружений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4.7.1. Самовольное переоборудование или изменение внешнего вида фасада здания, либо его элементов;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4.7.2. Самовольное нанесение надписей;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4.7.4. Декорирование фасадов баннерной тканью;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4.7.6. Размещение рекламной и не рекламной информации, объемных предметов на ограждениях входных групп;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4.7.7. На фасадах зданий оборудование архитектурно-художественной подсветки устанавливается в соответствии с проектной документацией.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4.8. На фасадах зданий, строений и сооружений допускается установка следующих домовых знаков: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угловой указатель улицы, площади,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указатель номера дома, строения;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указатель номера подъезда и номеров квартир в подъезде;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w:t>
      </w:r>
      <w:proofErr w:type="spellStart"/>
      <w:r w:rsidRPr="00610A03">
        <w:rPr>
          <w:rFonts w:ascii="Times New Roman" w:eastAsia="Calibri" w:hAnsi="Times New Roman" w:cs="Times New Roman"/>
          <w:sz w:val="26"/>
          <w:szCs w:val="26"/>
          <w:lang w:eastAsia="en-US"/>
        </w:rPr>
        <w:t>флагодержатель</w:t>
      </w:r>
      <w:proofErr w:type="spellEnd"/>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памятная доска;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указатель пожарного гидранта;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указатель канализации и водопровода;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указатель подземного газопровода.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4.9. Кровли: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610A03">
        <w:rPr>
          <w:rFonts w:ascii="Times New Roman" w:eastAsia="Calibri" w:hAnsi="Times New Roman" w:cs="Times New Roman"/>
          <w:sz w:val="26"/>
          <w:szCs w:val="26"/>
          <w:lang w:eastAsia="en-US"/>
        </w:rPr>
        <w:t>Сброшенные</w:t>
      </w:r>
      <w:proofErr w:type="gramEnd"/>
      <w:r w:rsidRPr="00610A03">
        <w:rPr>
          <w:rFonts w:ascii="Times New Roman" w:eastAsia="Calibri" w:hAnsi="Times New Roman" w:cs="Times New Roman"/>
          <w:sz w:val="26"/>
          <w:szCs w:val="26"/>
          <w:lang w:eastAsia="en-US"/>
        </w:rPr>
        <w:t xml:space="preserve"> с кровель на пешеходную дорожку, проезжую часть снег и наледь подлежат немедленной уборке.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w:t>
      </w:r>
      <w:r w:rsidRPr="00610A03">
        <w:rPr>
          <w:rFonts w:ascii="Times New Roman" w:eastAsia="Calibri" w:hAnsi="Times New Roman" w:cs="Times New Roman"/>
          <w:sz w:val="26"/>
          <w:szCs w:val="26"/>
          <w:lang w:eastAsia="en-US"/>
        </w:rPr>
        <w:lastRenderedPageBreak/>
        <w:t>объемов воды. Водостоки, выходящие на стороны зданий с пешеходными зонами, должны отводиться за пределы пешеходных дорожек.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5. Общие требования к ограждениям</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5.1. Архитектурно-</w:t>
      </w:r>
      <w:proofErr w:type="gramStart"/>
      <w:r w:rsidRPr="00610A03">
        <w:rPr>
          <w:rFonts w:ascii="Times New Roman" w:eastAsia="Calibri" w:hAnsi="Times New Roman" w:cs="Times New Roman"/>
          <w:sz w:val="26"/>
          <w:szCs w:val="26"/>
          <w:lang w:eastAsia="en-US"/>
        </w:rPr>
        <w:t>художественное решение</w:t>
      </w:r>
      <w:proofErr w:type="gramEnd"/>
      <w:r w:rsidRPr="00610A03">
        <w:rPr>
          <w:rFonts w:ascii="Times New Roman" w:eastAsia="Calibri" w:hAnsi="Times New Roman" w:cs="Times New Roman"/>
          <w:sz w:val="26"/>
          <w:szCs w:val="26"/>
          <w:lang w:eastAsia="en-US"/>
        </w:rPr>
        <w:t xml:space="preserve"> ограждений должно соответствовать масштабу и характеру архитектурного окружения.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5.2. Требования к ограждению земельных участков: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5.2.1. Ограждение приусадебных земельных участков и земельных участков, предоставленных для индивидуального жилищного строительства: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5.2.3. При установке ограждений учитывается следующее: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-прочность, обеспечивающая защиту пешеходов от наезда автомобилей;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-модульность, позволяющая создавать конструкции любой формы;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-наличие светоотражающих элементов, в местах возможного наезда автомобиля;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-расположение ограды не далее 10 см от края газона;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-использование нейтральных цветов или естественного цвета используемого материала.</w:t>
      </w:r>
    </w:p>
    <w:p w:rsidR="00610A03" w:rsidRPr="00610A03" w:rsidRDefault="00610A03" w:rsidP="00610A03">
      <w:pPr>
        <w:spacing w:after="0" w:line="240" w:lineRule="auto"/>
        <w:ind w:firstLine="567"/>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5.3. Порядок содержания ограждений.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5.3.3. Не допускается отклонение ограждения от вертикали.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5.3.4. Ветхие и аварийные ограждения, а также, отдельные элементы ограждения, если общая площадь разрушения превышает 20 (двадцать) процентов </w:t>
      </w:r>
      <w:r w:rsidRPr="00610A03">
        <w:rPr>
          <w:rFonts w:ascii="Times New Roman" w:eastAsia="Calibri" w:hAnsi="Times New Roman" w:cs="Times New Roman"/>
          <w:sz w:val="26"/>
          <w:szCs w:val="26"/>
          <w:lang w:eastAsia="en-US"/>
        </w:rPr>
        <w:lastRenderedPageBreak/>
        <w:t>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5.3.5. На ограждении не допускается размещение объявлений, листовок, плакатов и иной печатной продукции, посторонних наклеек, надписей, рисунков.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6. Производство земляных и строительных работ, восстановление элементов благоустройства после их завершения</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проекта проведения работ, согласованного с заинтересованными службами, отвечающими за сохранность инженерных коммуникаций;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схемы движения транспорта и пешеходов, согласованной с государственной инспекцией по безопасности дорожного движения;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условий производства работ, согласованных с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Рекомендуется не допускать применение кирпича в конструкциях, подземных коммуникациях, расположенных под проезжей частью.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6.6. До начала производства работ по разрытию необходимо: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 Установить дорожные знаки в соответствии с согласованной схемой;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Ограждение рекомендуется выполнять </w:t>
      </w:r>
      <w:proofErr w:type="gramStart"/>
      <w:r w:rsidRPr="00610A03">
        <w:rPr>
          <w:rFonts w:ascii="Times New Roman" w:eastAsia="Calibri" w:hAnsi="Times New Roman" w:cs="Times New Roman"/>
          <w:sz w:val="26"/>
          <w:szCs w:val="26"/>
          <w:lang w:eastAsia="en-US"/>
        </w:rPr>
        <w:t>сплошным</w:t>
      </w:r>
      <w:proofErr w:type="gramEnd"/>
      <w:r w:rsidRPr="00610A03">
        <w:rPr>
          <w:rFonts w:ascii="Times New Roman" w:eastAsia="Calibri" w:hAnsi="Times New Roman" w:cs="Times New Roman"/>
          <w:sz w:val="26"/>
          <w:szCs w:val="26"/>
          <w:lang w:eastAsia="en-US"/>
        </w:rPr>
        <w:t xml:space="preserve"> и надежным, предотвращающим попадание посторонних на стройплощадку.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На направлениях массовых пешеходных потоков через траншеи следует устраивать мостки на расстоянии не менее чем 200 метров друг от друга.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6.7.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roofErr w:type="gramStart"/>
      <w:r w:rsidRPr="00610A03">
        <w:rPr>
          <w:rFonts w:ascii="Times New Roman" w:eastAsia="Calibri" w:hAnsi="Times New Roman" w:cs="Times New Roman"/>
          <w:sz w:val="26"/>
          <w:szCs w:val="26"/>
          <w:lang w:eastAsia="en-US"/>
        </w:rPr>
        <w:t xml:space="preserve">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6.11.1. В местах поперечных и продольных разрытий проезжей части улиц - в течение суток.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6.11.2. В местах раскопок местных проездов, тротуаров, набивных дорожек и газонов - в течение 3-х суток.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6.12.1. Провести необходимые мероприятия по приведению в порядок территории в зоне производства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6.13. </w:t>
      </w:r>
      <w:proofErr w:type="gramStart"/>
      <w:r w:rsidRPr="00610A03">
        <w:rPr>
          <w:rFonts w:ascii="Times New Roman" w:eastAsia="Calibri" w:hAnsi="Times New Roman" w:cs="Times New Roman"/>
          <w:sz w:val="26"/>
          <w:szCs w:val="26"/>
          <w:lang w:eastAsia="en-U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610A03">
        <w:rPr>
          <w:rFonts w:ascii="Times New Roman" w:eastAsia="Calibri" w:hAnsi="Times New Roman" w:cs="Times New Roman"/>
          <w:sz w:val="26"/>
          <w:szCs w:val="26"/>
          <w:lang w:eastAsia="en-U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610A03">
        <w:rPr>
          <w:rFonts w:ascii="Times New Roman" w:eastAsia="Calibri" w:hAnsi="Times New Roman" w:cs="Times New Roman"/>
          <w:sz w:val="26"/>
          <w:szCs w:val="26"/>
          <w:lang w:eastAsia="en-US"/>
        </w:rPr>
        <w:lastRenderedPageBreak/>
        <w:t>поребрики</w:t>
      </w:r>
      <w:proofErr w:type="spellEnd"/>
      <w:r w:rsidRPr="00610A03">
        <w:rPr>
          <w:rFonts w:ascii="Times New Roman" w:eastAsia="Calibri" w:hAnsi="Times New Roman" w:cs="Times New Roman"/>
          <w:sz w:val="26"/>
          <w:szCs w:val="26"/>
          <w:lang w:eastAsia="en-US"/>
        </w:rPr>
        <w:t>, газоны, клумбы, иные участки озеленения) должно быть завершено после окончания зимнего периода, но не позднее 1 июня.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 При производстве работ по ремонту сетей инженерно-технического обеспечения: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6.17. На восстанавливаемом участке следует применять тип твердого покрытия, существовавший ранее (до проведения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6.22. Проведение земляных работ вблизи деревьев производится вручную (стенки траншей при необходимости укрепляются).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Складирование горючих материалов - на расстоянии не ближе 10 м от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6.27. При производстве строительных и земляных работ застройщику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6.27.1 Вынос грязи (в том числе грунта, бетонной смеси) транспортными средствами с территорий строительных площадок.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6.28. Завершенные работы по благоустройству предъявлять уполномоченному лицу администрации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7. Организация освещения Советского сельского поселения, включая архитектурную подсветку зданий, строений,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Обязанность по освещению данных объектов следует возлагать на их собственников или уполномоченных собственником 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8. Работа по озеленению территорий и содержанию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8.4. Лицам, указанным в пунктах 8.1 и 8.2 необходимо: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проводить своевременный ремонт ограждений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8.5. На площадях, занятых зелеными насаждениями запрещено: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ходить и лежать на газонах и в молодых лесных посадках;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ломать деревья, кустарники, сучья и ветви, срывать листья и цветы, сбивать и собирать плоды;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разбивать палатки и разводить костры;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засорять газоны, цветники, дорожки и водоемы;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портить скульптуры, скамейки, ограды;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ездить на велосипедах, мотоциклах, лошадях, тракторах и автомашинах;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парковать автотранспортные средства на газонах;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пасти скот;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производить строительные и ремонтные работы без ограждений насаждений щитами, гарантирующими защиту их от повреждений;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обнажать корни деревьев на расстоянии ближе 1,5 м от ствола и засыпать шейки деревьев землей или строительным мусором;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добывать растительную землю, песок и производить другие раскопки;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выгуливать и отпускать с поводка собак в парках, лесопарках, скверах и иных территориях зеленых насаждений;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сжигать листву и мусор на территории общего пользования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самовольная вырубка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 действующим законодательством</w:t>
      </w:r>
      <w:proofErr w:type="gramStart"/>
      <w:r w:rsidRPr="00610A03">
        <w:rPr>
          <w:rFonts w:ascii="Times New Roman" w:eastAsia="Calibri" w:hAnsi="Times New Roman" w:cs="Times New Roman"/>
          <w:sz w:val="26"/>
          <w:szCs w:val="26"/>
          <w:lang w:eastAsia="en-US"/>
        </w:rPr>
        <w:t xml:space="preserve">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Выдачу разрешения на снос деревьев и кустарников производится после оплаты восстановительной стоимости.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Если указанные насаждения подлежат пересадке, выдачу разрешения следует производить без уплаты восстановительной стоимости.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Размер восстановительной стоимости зеленых насаждений и место посадок определяются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Восстановительная стоимость зеленых насаждений зачисляется в бюджет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8.8.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8.9. Учет, содержание, клеймение, снос, обрезка, пересадка деревьев и кустарников производится силами и средствами: специализированной организации - на территориях общего пользования; ТСЖ, собственниками и арендаторами земельных участков - на </w:t>
      </w:r>
      <w:proofErr w:type="spellStart"/>
      <w:r w:rsidRPr="00610A03">
        <w:rPr>
          <w:rFonts w:ascii="Times New Roman" w:eastAsia="Calibri" w:hAnsi="Times New Roman" w:cs="Times New Roman"/>
          <w:sz w:val="26"/>
          <w:szCs w:val="26"/>
          <w:lang w:eastAsia="en-US"/>
        </w:rPr>
        <w:t>внутридворовых</w:t>
      </w:r>
      <w:proofErr w:type="spellEnd"/>
      <w:r w:rsidRPr="00610A03">
        <w:rPr>
          <w:rFonts w:ascii="Times New Roman" w:eastAsia="Calibri" w:hAnsi="Times New Roman" w:cs="Times New Roman"/>
          <w:sz w:val="26"/>
          <w:szCs w:val="26"/>
          <w:lang w:eastAsia="en-US"/>
        </w:rPr>
        <w:t xml:space="preserve"> территориях многоэтажной и жилой застройки;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8.11. Разрешение на вырубку сухостоя выдаёт администрация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9. Размещение информации на территории Советского сельского поселения, в том числе установки указателей с наименованиями улиц и номерами домов</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 На территории сельского поселения осуществляется установка следующих информационных указателей: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указатели с наименованиями улиц;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указатели с наименованиями административно-территориальных единиц;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совмещенные указатели с наименованиями улиц и номерами объектов адресации (далее - совмещенные указатели);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указатели с номерами объектов адресации (далее - указатели с номерами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указатели с информацией о расположении объектов.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9.6. На одноэтажных индивидуальных жилых домах допускается установка указателей на высоте не менее 2,0 м от уровня земли.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9.8. Размещение </w:t>
      </w:r>
      <w:proofErr w:type="spellStart"/>
      <w:r w:rsidRPr="00610A03">
        <w:rPr>
          <w:rFonts w:ascii="Times New Roman" w:eastAsia="Calibri" w:hAnsi="Times New Roman" w:cs="Times New Roman"/>
          <w:sz w:val="26"/>
          <w:szCs w:val="26"/>
          <w:lang w:eastAsia="en-US"/>
        </w:rPr>
        <w:t>штендеров</w:t>
      </w:r>
      <w:proofErr w:type="spellEnd"/>
      <w:r w:rsidRPr="00610A03">
        <w:rPr>
          <w:rFonts w:ascii="Times New Roman" w:eastAsia="Calibri" w:hAnsi="Times New Roman" w:cs="Times New Roman"/>
          <w:sz w:val="26"/>
          <w:szCs w:val="26"/>
          <w:lang w:eastAsia="en-US"/>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9.9. Средства наружной рекламы, визуальной информации, </w:t>
      </w:r>
      <w:proofErr w:type="spellStart"/>
      <w:r w:rsidRPr="00610A03">
        <w:rPr>
          <w:rFonts w:ascii="Times New Roman" w:eastAsia="Calibri" w:hAnsi="Times New Roman" w:cs="Times New Roman"/>
          <w:sz w:val="26"/>
          <w:szCs w:val="26"/>
          <w:lang w:eastAsia="en-US"/>
        </w:rPr>
        <w:t>штендеры</w:t>
      </w:r>
      <w:proofErr w:type="spellEnd"/>
      <w:r w:rsidRPr="00610A03">
        <w:rPr>
          <w:rFonts w:ascii="Times New Roman" w:eastAsia="Calibri" w:hAnsi="Times New Roman" w:cs="Times New Roman"/>
          <w:sz w:val="26"/>
          <w:szCs w:val="26"/>
          <w:lang w:eastAsia="en-US"/>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9.10. Самовольное установление наружной рекламы, визуальной информации, </w:t>
      </w:r>
      <w:proofErr w:type="spellStart"/>
      <w:r w:rsidRPr="00610A03">
        <w:rPr>
          <w:rFonts w:ascii="Times New Roman" w:eastAsia="Calibri" w:hAnsi="Times New Roman" w:cs="Times New Roman"/>
          <w:sz w:val="26"/>
          <w:szCs w:val="26"/>
          <w:lang w:eastAsia="en-US"/>
        </w:rPr>
        <w:t>штендеров</w:t>
      </w:r>
      <w:proofErr w:type="spellEnd"/>
      <w:r w:rsidRPr="00610A03">
        <w:rPr>
          <w:rFonts w:ascii="Times New Roman" w:eastAsia="Calibri" w:hAnsi="Times New Roman" w:cs="Times New Roman"/>
          <w:sz w:val="26"/>
          <w:szCs w:val="26"/>
          <w:lang w:eastAsia="en-US"/>
        </w:rPr>
        <w:t xml:space="preserve">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9.11.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9.13. Расклейку газет, афиш, плакатов, различного рода объявлений и реклам разрешается на специально установленных стендах.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9.15. Крупноформатные рекламные конструкции (</w:t>
      </w:r>
      <w:proofErr w:type="spellStart"/>
      <w:r w:rsidRPr="00610A03">
        <w:rPr>
          <w:rFonts w:ascii="Times New Roman" w:eastAsia="Calibri" w:hAnsi="Times New Roman" w:cs="Times New Roman"/>
          <w:sz w:val="26"/>
          <w:szCs w:val="26"/>
          <w:lang w:eastAsia="en-US"/>
        </w:rPr>
        <w:t>билборды</w:t>
      </w:r>
      <w:proofErr w:type="spellEnd"/>
      <w:r w:rsidRPr="00610A03">
        <w:rPr>
          <w:rFonts w:ascii="Times New Roman" w:eastAsia="Calibri" w:hAnsi="Times New Roman" w:cs="Times New Roman"/>
          <w:sz w:val="26"/>
          <w:szCs w:val="26"/>
          <w:lang w:eastAsia="en-US"/>
        </w:rPr>
        <w:t xml:space="preserve">, </w:t>
      </w:r>
      <w:proofErr w:type="spellStart"/>
      <w:r w:rsidRPr="00610A03">
        <w:rPr>
          <w:rFonts w:ascii="Times New Roman" w:eastAsia="Calibri" w:hAnsi="Times New Roman" w:cs="Times New Roman"/>
          <w:sz w:val="26"/>
          <w:szCs w:val="26"/>
          <w:lang w:eastAsia="en-US"/>
        </w:rPr>
        <w:t>суперсайты</w:t>
      </w:r>
      <w:proofErr w:type="spellEnd"/>
      <w:r w:rsidRPr="00610A03">
        <w:rPr>
          <w:rFonts w:ascii="Times New Roman" w:eastAsia="Calibri" w:hAnsi="Times New Roman" w:cs="Times New Roman"/>
          <w:sz w:val="26"/>
          <w:szCs w:val="26"/>
          <w:lang w:eastAsia="en-US"/>
        </w:rPr>
        <w:t xml:space="preserve"> и прочие) запрещается располагать ближе 100 метров от жилых, общественных и офисных зданий инвентаризационного плана.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10. Требования по содержанию детских и спортивных площадок, площадок для выгула животных, автостоянок.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10.2. Требования по организации детских площадок.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10.2.1. Детские площадки предназначены для игр и активного отдыха детей разных возрастов. Площадки должны быть организованы в виде отдельных </w:t>
      </w:r>
      <w:r w:rsidRPr="00610A03">
        <w:rPr>
          <w:rFonts w:ascii="Times New Roman" w:eastAsia="Calibri" w:hAnsi="Times New Roman" w:cs="Times New Roman"/>
          <w:sz w:val="26"/>
          <w:szCs w:val="26"/>
          <w:lang w:eastAsia="en-US"/>
        </w:rPr>
        <w:lastRenderedPageBreak/>
        <w:t>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610A03">
        <w:rPr>
          <w:rFonts w:ascii="Times New Roman" w:eastAsia="Calibri" w:hAnsi="Times New Roman" w:cs="Times New Roman"/>
          <w:sz w:val="26"/>
          <w:szCs w:val="26"/>
          <w:lang w:eastAsia="en-US"/>
        </w:rPr>
        <w:t>скалодромы</w:t>
      </w:r>
      <w:proofErr w:type="spellEnd"/>
      <w:r w:rsidRPr="00610A03">
        <w:rPr>
          <w:rFonts w:ascii="Times New Roman" w:eastAsia="Calibri" w:hAnsi="Times New Roman" w:cs="Times New Roman"/>
          <w:sz w:val="26"/>
          <w:szCs w:val="26"/>
          <w:lang w:eastAsia="en-US"/>
        </w:rPr>
        <w:t>, велодромы и т.п.) и оборудование специальных мест для катания на самокатах, роликовых досках и коньках.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10.2.3.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10.2.4. Содержание детских площадок включает: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обновление окраски оборудования;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обслуживание </w:t>
      </w:r>
      <w:proofErr w:type="spellStart"/>
      <w:r w:rsidRPr="00610A03">
        <w:rPr>
          <w:rFonts w:ascii="Times New Roman" w:eastAsia="Calibri" w:hAnsi="Times New Roman" w:cs="Times New Roman"/>
          <w:sz w:val="26"/>
          <w:szCs w:val="26"/>
          <w:lang w:eastAsia="en-US"/>
        </w:rPr>
        <w:t>ударопоглащающих</w:t>
      </w:r>
      <w:proofErr w:type="spellEnd"/>
      <w:r w:rsidRPr="00610A03">
        <w:rPr>
          <w:rFonts w:ascii="Times New Roman" w:eastAsia="Calibri" w:hAnsi="Times New Roman" w:cs="Times New Roman"/>
          <w:sz w:val="26"/>
          <w:szCs w:val="26"/>
          <w:lang w:eastAsia="en-US"/>
        </w:rPr>
        <w:t xml:space="preserve"> покрытий;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смазку подшипников;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восстановление </w:t>
      </w:r>
      <w:proofErr w:type="spellStart"/>
      <w:r w:rsidRPr="00610A03">
        <w:rPr>
          <w:rFonts w:ascii="Times New Roman" w:eastAsia="Calibri" w:hAnsi="Times New Roman" w:cs="Times New Roman"/>
          <w:sz w:val="26"/>
          <w:szCs w:val="26"/>
          <w:lang w:eastAsia="en-US"/>
        </w:rPr>
        <w:t>ударопоглащающих</w:t>
      </w:r>
      <w:proofErr w:type="spellEnd"/>
      <w:r w:rsidRPr="00610A03">
        <w:rPr>
          <w:rFonts w:ascii="Times New Roman" w:eastAsia="Calibri" w:hAnsi="Times New Roman" w:cs="Times New Roman"/>
          <w:sz w:val="26"/>
          <w:szCs w:val="26"/>
          <w:lang w:eastAsia="en-US"/>
        </w:rPr>
        <w:t xml:space="preserve"> покрытий из сыпучих материалов и корректировку их уровня.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10.2.5.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10.3. Рекомендации по организации площадок для отдыха и досуга.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10.4. Требования по организации спортивных площадок.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10.4.2.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10.5. Требования по организации площадки для выгула собак.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w:t>
      </w:r>
      <w:r w:rsidRPr="00610A03">
        <w:rPr>
          <w:rFonts w:ascii="Times New Roman" w:eastAsia="Calibri" w:hAnsi="Times New Roman" w:cs="Times New Roman"/>
          <w:sz w:val="26"/>
          <w:szCs w:val="26"/>
          <w:lang w:eastAsia="en-US"/>
        </w:rPr>
        <w:lastRenderedPageBreak/>
        <w:t>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10.5.3. На территории площадки должен быть информационный стенд с правилами пользования площадкой.</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10.6. Требования по организации площадки автостоянок.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10.6.5. Ответственность за содержание автостоянок возлагается на собственников, пользователей, управляющих многоквартирными домами.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11. Строительство, установка и содержание малых архитектурных форм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11.4. Малые архитектурные формы должны иметь конструктивное решение, гарантирующее их устойчивость, надежность и безопасность граждан.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11.5. Малые архитектурные формы, устанавливаемые с нарушением требований настоящих Правил, подлежат демонтажу.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11.8. Малые архитектурные формы должны иметь опрятный внешний вид, расцветку, не диссонирующую с окружением, быть окрашенными и вымытыми. Запрещается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11.9. Санитарная очистка, ремонт и замена конструктивных элементов малых архитектурных форм должна производиться лицами, указанными в пункте 11.8 настоящих Правил, по мере необходимости. Окраска производится по мере необходимости, но не менее одного раза в год.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11.10.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11.11.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11.12.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12. Организация пешеходных коммуникаций, в том числе тротуаров, аллей, дорожек, тропинок.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 При проектировании пешеходных коммуникаций должны обеспечиваться: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минимальное количество пересечений с транспортными коммуникациями;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непрерывность системы пешеходных коммуникаций;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возможность безопасного, беспрепятственного и удобного передвижения людей, включая инвалидов и маломобильные группы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высокий уровень благоустройства и озеленения.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w:t>
      </w:r>
      <w:r w:rsidRPr="00610A03">
        <w:rPr>
          <w:rFonts w:ascii="Times New Roman" w:eastAsia="Calibri" w:hAnsi="Times New Roman" w:cs="Times New Roman"/>
          <w:sz w:val="26"/>
          <w:szCs w:val="26"/>
          <w:lang w:eastAsia="en-US"/>
        </w:rPr>
        <w:lastRenderedPageBreak/>
        <w:t>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12.5. </w:t>
      </w:r>
      <w:proofErr w:type="gramStart"/>
      <w:r w:rsidRPr="00610A03">
        <w:rPr>
          <w:rFonts w:ascii="Times New Roman" w:eastAsia="Calibri" w:hAnsi="Times New Roman" w:cs="Times New Roman"/>
          <w:sz w:val="26"/>
          <w:szCs w:val="26"/>
          <w:lang w:eastAsia="en-US"/>
        </w:rPr>
        <w:t>Исходя из схемы движения пешеходных потоков по маршрутам выделяются</w:t>
      </w:r>
      <w:proofErr w:type="gramEnd"/>
      <w:r w:rsidRPr="00610A03">
        <w:rPr>
          <w:rFonts w:ascii="Times New Roman" w:eastAsia="Calibri" w:hAnsi="Times New Roman" w:cs="Times New Roman"/>
          <w:sz w:val="26"/>
          <w:szCs w:val="26"/>
          <w:lang w:eastAsia="en-US"/>
        </w:rPr>
        <w:t xml:space="preserve"> участки по следующим типам: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образованные</w:t>
      </w:r>
      <w:proofErr w:type="gramEnd"/>
      <w:r w:rsidRPr="00610A03">
        <w:rPr>
          <w:rFonts w:ascii="Times New Roman" w:eastAsia="Calibri" w:hAnsi="Times New Roman" w:cs="Times New Roman"/>
          <w:sz w:val="26"/>
          <w:szCs w:val="26"/>
          <w:lang w:eastAsia="en-US"/>
        </w:rPr>
        <w:t xml:space="preserve"> при проектировании микрорайона и созданные, в том числе застройщиком;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 xml:space="preserve">- стихийно образованные вследствие движения пешеходов по оптимальным для них маршрутам и используемые постоянно.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12.8. В случае выявления потребности в более высоком уровне безопасности и комфорта для пешеходов на уже сложившихся пешеходных </w:t>
      </w:r>
      <w:proofErr w:type="gramStart"/>
      <w:r w:rsidRPr="00610A03">
        <w:rPr>
          <w:rFonts w:ascii="Times New Roman" w:eastAsia="Calibri" w:hAnsi="Times New Roman" w:cs="Times New Roman"/>
          <w:sz w:val="26"/>
          <w:szCs w:val="26"/>
          <w:lang w:eastAsia="en-US"/>
        </w:rPr>
        <w:t>маршрутах</w:t>
      </w:r>
      <w:proofErr w:type="gramEnd"/>
      <w:r w:rsidRPr="00610A03">
        <w:rPr>
          <w:rFonts w:ascii="Times New Roman" w:eastAsia="Calibri" w:hAnsi="Times New Roman" w:cs="Times New Roman"/>
          <w:sz w:val="26"/>
          <w:szCs w:val="26"/>
          <w:lang w:eastAsia="en-US"/>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12.9. При создании пешеходных тротуаров необходимо учитывать следующее: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пешеходные тротуары должны быть </w:t>
      </w:r>
      <w:proofErr w:type="spellStart"/>
      <w:r w:rsidRPr="00610A03">
        <w:rPr>
          <w:rFonts w:ascii="Times New Roman" w:eastAsia="Calibri" w:hAnsi="Times New Roman" w:cs="Times New Roman"/>
          <w:sz w:val="26"/>
          <w:szCs w:val="26"/>
          <w:lang w:eastAsia="en-US"/>
        </w:rPr>
        <w:t>безбарьерными</w:t>
      </w:r>
      <w:proofErr w:type="spellEnd"/>
      <w:r w:rsidRPr="00610A03">
        <w:rPr>
          <w:rFonts w:ascii="Times New Roman" w:eastAsia="Calibri" w:hAnsi="Times New Roman" w:cs="Times New Roman"/>
          <w:sz w:val="26"/>
          <w:szCs w:val="26"/>
          <w:lang w:eastAsia="en-US"/>
        </w:rPr>
        <w:t xml:space="preserve"> и доступными для беспрепятственного пользования для маломобильных групп населения (МГН), </w:t>
      </w:r>
      <w:proofErr w:type="gramStart"/>
      <w:r w:rsidRPr="00610A03">
        <w:rPr>
          <w:rFonts w:ascii="Times New Roman" w:eastAsia="Calibri" w:hAnsi="Times New Roman" w:cs="Times New Roman"/>
          <w:sz w:val="26"/>
          <w:szCs w:val="26"/>
          <w:lang w:eastAsia="en-US"/>
        </w:rPr>
        <w:t>согласно</w:t>
      </w:r>
      <w:proofErr w:type="gramEnd"/>
      <w:r w:rsidRPr="00610A03">
        <w:rPr>
          <w:rFonts w:ascii="Times New Roman" w:eastAsia="Calibri" w:hAnsi="Times New Roman" w:cs="Times New Roman"/>
          <w:sz w:val="26"/>
          <w:szCs w:val="26"/>
          <w:lang w:eastAsia="en-US"/>
        </w:rPr>
        <w:t xml:space="preserve"> действующих сводов правил;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исходя из текущих планировочных решений по транспортным путям следует</w:t>
      </w:r>
      <w:proofErr w:type="gramEnd"/>
      <w:r w:rsidRPr="00610A03">
        <w:rPr>
          <w:rFonts w:ascii="Times New Roman" w:eastAsia="Calibri" w:hAnsi="Times New Roman" w:cs="Times New Roman"/>
          <w:sz w:val="26"/>
          <w:szCs w:val="26"/>
          <w:lang w:eastAsia="en-US"/>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12.10. На территории муниципальных образований пешеходные маршруты обеспечиваются освещением и озеленением.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12.11.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12.12. В системе пешеходных коммуникаций выделяются основные и второстепенные пешеходные связи.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12.13. Основные пешеходные коммуникации направлены на обеспечение связи жилых, общественных, производственных и иных зданий с остановками </w:t>
      </w:r>
      <w:r w:rsidRPr="00610A03">
        <w:rPr>
          <w:rFonts w:ascii="Times New Roman" w:eastAsia="Calibri" w:hAnsi="Times New Roman" w:cs="Times New Roman"/>
          <w:sz w:val="26"/>
          <w:szCs w:val="26"/>
          <w:lang w:eastAsia="en-US"/>
        </w:rPr>
        <w:lastRenderedPageBreak/>
        <w:t xml:space="preserve">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12.14. Трассировка основных пешеходных коммуникаций может осуществляться вдоль улиц и дорог (тротуары) или независимо от них.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12.18.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12.19. Велосипедные пути должны связывать все части населенного пункта, создавая условия для беспрепятственного передвижения на велосипеде.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12.22. Для эффективного использования велосипедного передвижения применяются следующие меры: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маршруты велодорожек, интегрированные в единую замкнутую систему;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комфортные и безопасные пересечения </w:t>
      </w:r>
      <w:proofErr w:type="spellStart"/>
      <w:r w:rsidRPr="00610A03">
        <w:rPr>
          <w:rFonts w:ascii="Times New Roman" w:eastAsia="Calibri" w:hAnsi="Times New Roman" w:cs="Times New Roman"/>
          <w:sz w:val="26"/>
          <w:szCs w:val="26"/>
          <w:lang w:eastAsia="en-US"/>
        </w:rPr>
        <w:t>веломаршрутов</w:t>
      </w:r>
      <w:proofErr w:type="spellEnd"/>
      <w:r w:rsidRPr="00610A03">
        <w:rPr>
          <w:rFonts w:ascii="Times New Roman" w:eastAsia="Calibri" w:hAnsi="Times New Roman" w:cs="Times New Roman"/>
          <w:sz w:val="26"/>
          <w:szCs w:val="26"/>
          <w:lang w:eastAsia="en-US"/>
        </w:rPr>
        <w:t xml:space="preserve"> на перекрестках пешеходного и автомобильного движения (например, проезды под интенсивными автомобильными перекрестками);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организация без барьерной среды в зонах перепада высот на маршруте;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 безопасные </w:t>
      </w:r>
      <w:proofErr w:type="spellStart"/>
      <w:r w:rsidRPr="00610A03">
        <w:rPr>
          <w:rFonts w:ascii="Times New Roman" w:eastAsia="Calibri" w:hAnsi="Times New Roman" w:cs="Times New Roman"/>
          <w:sz w:val="26"/>
          <w:szCs w:val="26"/>
          <w:lang w:eastAsia="en-US"/>
        </w:rPr>
        <w:t>велопарковки</w:t>
      </w:r>
      <w:proofErr w:type="spellEnd"/>
      <w:r w:rsidRPr="00610A03">
        <w:rPr>
          <w:rFonts w:ascii="Times New Roman" w:eastAsia="Calibri" w:hAnsi="Times New Roman" w:cs="Times New Roman"/>
          <w:sz w:val="26"/>
          <w:szCs w:val="26"/>
          <w:lang w:eastAsia="en-US"/>
        </w:rPr>
        <w:t xml:space="preserve"> с ответственным хранением в зонах ТПУ и остановок внеуличного транспорта, а также в районных центрах активности.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12.23. Содержание дорожек заключаться в подметании, сборе мусора, уборке снега, посыпке песком в случае гололеда.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12.25. Зимой при обледенении садовые дорожки необходимо посыпать песком или другими противоскользящими материалами.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12.26. Использование </w:t>
      </w:r>
      <w:proofErr w:type="spellStart"/>
      <w:r w:rsidRPr="00610A03">
        <w:rPr>
          <w:rFonts w:ascii="Times New Roman" w:eastAsia="Calibri" w:hAnsi="Times New Roman" w:cs="Times New Roman"/>
          <w:sz w:val="26"/>
          <w:szCs w:val="26"/>
          <w:lang w:eastAsia="en-US"/>
        </w:rPr>
        <w:t>противогололедных</w:t>
      </w:r>
      <w:proofErr w:type="spellEnd"/>
      <w:r w:rsidRPr="00610A03">
        <w:rPr>
          <w:rFonts w:ascii="Times New Roman" w:eastAsia="Calibri" w:hAnsi="Times New Roman" w:cs="Times New Roman"/>
          <w:sz w:val="26"/>
          <w:szCs w:val="26"/>
          <w:lang w:eastAsia="en-US"/>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12.27. На садово-парковых дорожках необходимо производить очистку от снега. Снег сгребается </w:t>
      </w:r>
      <w:proofErr w:type="gramStart"/>
      <w:r w:rsidRPr="00610A03">
        <w:rPr>
          <w:rFonts w:ascii="Times New Roman" w:eastAsia="Calibri" w:hAnsi="Times New Roman" w:cs="Times New Roman"/>
          <w:sz w:val="26"/>
          <w:szCs w:val="26"/>
          <w:lang w:eastAsia="en-US"/>
        </w:rPr>
        <w:t>рыхлым</w:t>
      </w:r>
      <w:proofErr w:type="gramEnd"/>
      <w:r w:rsidRPr="00610A03">
        <w:rPr>
          <w:rFonts w:ascii="Times New Roman" w:eastAsia="Calibri" w:hAnsi="Times New Roman" w:cs="Times New Roman"/>
          <w:sz w:val="26"/>
          <w:szCs w:val="26"/>
          <w:lang w:eastAsia="en-US"/>
        </w:rPr>
        <w:t>, до слеживания. На дорожках с интенсивным движением снег должен сгребаться после каждого снегопада.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12.28.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610A03">
        <w:rPr>
          <w:rFonts w:ascii="Times New Roman" w:eastAsia="Calibri" w:hAnsi="Times New Roman" w:cs="Times New Roman"/>
          <w:sz w:val="26"/>
          <w:szCs w:val="26"/>
          <w:lang w:eastAsia="en-US"/>
        </w:rPr>
        <w:t>спецслоя</w:t>
      </w:r>
      <w:proofErr w:type="spellEnd"/>
      <w:r w:rsidRPr="00610A03">
        <w:rPr>
          <w:rFonts w:ascii="Times New Roman" w:eastAsia="Calibri" w:hAnsi="Times New Roman" w:cs="Times New Roman"/>
          <w:sz w:val="26"/>
          <w:szCs w:val="26"/>
          <w:lang w:eastAsia="en-US"/>
        </w:rPr>
        <w:t xml:space="preserve"> до щебенки, разравниванием и прикатыванием катком (три прохода).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w:t>
      </w:r>
      <w:proofErr w:type="spellStart"/>
      <w:r w:rsidRPr="00610A03">
        <w:rPr>
          <w:rFonts w:ascii="Times New Roman" w:eastAsia="Calibri" w:hAnsi="Times New Roman" w:cs="Times New Roman"/>
          <w:sz w:val="26"/>
          <w:szCs w:val="26"/>
          <w:lang w:eastAsia="en-US"/>
        </w:rPr>
        <w:t>прикатка</w:t>
      </w:r>
      <w:proofErr w:type="spellEnd"/>
      <w:r w:rsidRPr="00610A03">
        <w:rPr>
          <w:rFonts w:ascii="Times New Roman" w:eastAsia="Calibri" w:hAnsi="Times New Roman" w:cs="Times New Roman"/>
          <w:sz w:val="26"/>
          <w:szCs w:val="26"/>
          <w:lang w:eastAsia="en-US"/>
        </w:rPr>
        <w:t xml:space="preserve"> катком (до трех проходов).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13. Требования по обустройству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13.1. На объектах благоустройства жилой среды, улиц и дорог, объектов культурно-бытового обслуживания рекомендуется предусматривать доступность </w:t>
      </w:r>
      <w:r w:rsidRPr="00610A03">
        <w:rPr>
          <w:rFonts w:ascii="Times New Roman" w:eastAsia="Calibri" w:hAnsi="Times New Roman" w:cs="Times New Roman"/>
          <w:sz w:val="26"/>
          <w:szCs w:val="26"/>
          <w:lang w:eastAsia="en-US"/>
        </w:rPr>
        <w:lastRenderedPageBreak/>
        <w:t>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14.Организация уборки территории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14.1. Уборка территории поселения обеспечивается Администрацией Советского сельского поселения, организациями всех форм собственности, физическими лицами и индивидуальными предпринимателями, являющимися </w:t>
      </w:r>
      <w:r w:rsidRPr="00610A03">
        <w:rPr>
          <w:rFonts w:ascii="Times New Roman" w:eastAsia="Calibri" w:hAnsi="Times New Roman" w:cs="Times New Roman"/>
          <w:sz w:val="26"/>
          <w:szCs w:val="26"/>
          <w:lang w:eastAsia="en-US"/>
        </w:rPr>
        <w:lastRenderedPageBreak/>
        <w:t xml:space="preserve">собственниками, владельцами, пользователями, арендаторами объектов недвижимости, иных объектов и земельных участков и включает в себя обеспечение своевременной и качественной очистки и </w:t>
      </w:r>
      <w:proofErr w:type="gramStart"/>
      <w:r w:rsidRPr="00610A03">
        <w:rPr>
          <w:rFonts w:ascii="Times New Roman" w:eastAsia="Calibri" w:hAnsi="Times New Roman" w:cs="Times New Roman"/>
          <w:sz w:val="26"/>
          <w:szCs w:val="26"/>
          <w:lang w:eastAsia="en-US"/>
        </w:rPr>
        <w:t>уборки</w:t>
      </w:r>
      <w:proofErr w:type="gramEnd"/>
      <w:r w:rsidRPr="00610A03">
        <w:rPr>
          <w:rFonts w:ascii="Times New Roman" w:eastAsia="Calibri" w:hAnsi="Times New Roman" w:cs="Times New Roman"/>
          <w:sz w:val="26"/>
          <w:szCs w:val="26"/>
          <w:lang w:eastAsia="en-US"/>
        </w:rPr>
        <w:t xml:space="preserve">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прилегающих территорий определенных в </w:t>
      </w:r>
      <w:proofErr w:type="gramStart"/>
      <w:r w:rsidRPr="00610A03">
        <w:rPr>
          <w:rFonts w:ascii="Times New Roman" w:eastAsia="Calibri" w:hAnsi="Times New Roman" w:cs="Times New Roman"/>
          <w:sz w:val="26"/>
          <w:szCs w:val="26"/>
          <w:lang w:eastAsia="en-US"/>
        </w:rPr>
        <w:t>порядке</w:t>
      </w:r>
      <w:proofErr w:type="gramEnd"/>
      <w:r w:rsidRPr="00610A03">
        <w:rPr>
          <w:rFonts w:ascii="Times New Roman" w:eastAsia="Calibri" w:hAnsi="Times New Roman" w:cs="Times New Roman"/>
          <w:sz w:val="26"/>
          <w:szCs w:val="26"/>
          <w:lang w:eastAsia="en-US"/>
        </w:rPr>
        <w:t xml:space="preserve"> установленном Разделом 2 настоящих Правил с составлением схематических карт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14.2.1 Объекты коммунального назначения (газораспределительные станции, электрические подстанции, котельные и т.д.): на площади в радиусе до 25м;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14.2.2. Гаражи, хозяйственные постройки в зоне жилой застройки населенных пунктов: на площади в радиусе до 15м;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14.2.3. Линии электропередач 220В: вокруг опор в радиусе 2м;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14.2.4 Высоковольтные линии электропередач: вдоль их прохождения по 5м в каждую сторону от проекции крайнего провода;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14.2.5. </w:t>
      </w:r>
      <w:proofErr w:type="gramStart"/>
      <w:r w:rsidRPr="00610A03">
        <w:rPr>
          <w:rFonts w:ascii="Times New Roman" w:eastAsia="Calibri" w:hAnsi="Times New Roman" w:cs="Times New Roman"/>
          <w:sz w:val="26"/>
          <w:szCs w:val="26"/>
          <w:lang w:eastAsia="en-US"/>
        </w:rPr>
        <w:t xml:space="preserve">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610A03">
        <w:rPr>
          <w:rFonts w:ascii="Times New Roman" w:eastAsia="Calibri" w:hAnsi="Times New Roman" w:cs="Times New Roman"/>
          <w:sz w:val="26"/>
          <w:szCs w:val="26"/>
          <w:lang w:eastAsia="en-US"/>
        </w:rPr>
        <w:t>т.ч</w:t>
      </w:r>
      <w:proofErr w:type="spellEnd"/>
      <w:r w:rsidRPr="00610A03">
        <w:rPr>
          <w:rFonts w:ascii="Times New Roman" w:eastAsia="Calibri" w:hAnsi="Times New Roman" w:cs="Times New Roman"/>
          <w:sz w:val="26"/>
          <w:szCs w:val="26"/>
          <w:lang w:eastAsia="en-US"/>
        </w:rPr>
        <w:t>. палатки, павильоны, киоски, лотки и пр. - на площади до 25 м по периметру;</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14.2.7.Уборка вокруг остановочных павильонов пассажирского транспорта в радиусе 10м, а так же их ремонт, осуществляется соответствующими транспортными предприятиями, за которыми они закреплены распоряжением главы Советского сельского поселения </w:t>
      </w: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муниципального района;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14.3. На территории поселения запрещается накапливать и размещать отходы производства и потребления в несанкционированных местах.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14.4. Сбор и вывоз отходов производства и потребления необходимо осуществлять по контейнерной или бестарной (</w:t>
      </w:r>
      <w:proofErr w:type="spellStart"/>
      <w:r w:rsidRPr="00610A03">
        <w:rPr>
          <w:rFonts w:ascii="Times New Roman" w:eastAsia="Calibri" w:hAnsi="Times New Roman" w:cs="Times New Roman"/>
          <w:sz w:val="26"/>
          <w:szCs w:val="26"/>
          <w:lang w:eastAsia="en-US"/>
        </w:rPr>
        <w:t>мешковой</w:t>
      </w:r>
      <w:proofErr w:type="spellEnd"/>
      <w:r w:rsidRPr="00610A03">
        <w:rPr>
          <w:rFonts w:ascii="Times New Roman" w:eastAsia="Calibri" w:hAnsi="Times New Roman" w:cs="Times New Roman"/>
          <w:sz w:val="26"/>
          <w:szCs w:val="26"/>
          <w:lang w:eastAsia="en-US"/>
        </w:rPr>
        <w:t>) системе в установленном порядке.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14.5. На территории общего пользования поселения запрещается сжигание отходов производства и потребления.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14.6. </w:t>
      </w:r>
      <w:proofErr w:type="gramStart"/>
      <w:r w:rsidRPr="00610A03">
        <w:rPr>
          <w:rFonts w:ascii="Times New Roman" w:eastAsia="Calibri" w:hAnsi="Times New Roman" w:cs="Times New Roman"/>
          <w:sz w:val="26"/>
          <w:szCs w:val="26"/>
          <w:lang w:eastAsia="en-US"/>
        </w:rPr>
        <w:t>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специализированными организациями, осуществляющими обращение с отходами в соответствии с лицензией, выданной в соответствии с Федеральным законом от 8 августа 2001 года N 128-ФЗ «О лицензировании отдельных видов деятельности», в специально отведенные для</w:t>
      </w:r>
      <w:proofErr w:type="gramEnd"/>
      <w:r w:rsidRPr="00610A03">
        <w:rPr>
          <w:rFonts w:ascii="Times New Roman" w:eastAsia="Calibri" w:hAnsi="Times New Roman" w:cs="Times New Roman"/>
          <w:sz w:val="26"/>
          <w:szCs w:val="26"/>
          <w:lang w:eastAsia="en-US"/>
        </w:rPr>
        <w:t xml:space="preserve"> этого места (полигон);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Запрещается складирование отходов, образовавшихся во время ремонта, в места временного хранения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Разрешение на размещение мест временного хранения отходов дает администрация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14.8. </w:t>
      </w:r>
      <w:proofErr w:type="gramStart"/>
      <w:r w:rsidRPr="00610A03">
        <w:rPr>
          <w:rFonts w:ascii="Times New Roman" w:eastAsia="Calibri" w:hAnsi="Times New Roman" w:cs="Times New Roman"/>
          <w:sz w:val="26"/>
          <w:szCs w:val="26"/>
          <w:lang w:eastAsia="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10A03">
        <w:rPr>
          <w:rFonts w:ascii="Times New Roman" w:eastAsia="Calibri" w:hAnsi="Times New Roman" w:cs="Times New Roman"/>
          <w:sz w:val="26"/>
          <w:szCs w:val="26"/>
          <w:lang w:eastAsia="en-US"/>
        </w:rPr>
        <w:t>мусоровозный</w:t>
      </w:r>
      <w:proofErr w:type="spellEnd"/>
      <w:r w:rsidRPr="00610A03">
        <w:rPr>
          <w:rFonts w:ascii="Times New Roman" w:eastAsia="Calibri" w:hAnsi="Times New Roman" w:cs="Times New Roman"/>
          <w:sz w:val="26"/>
          <w:szCs w:val="26"/>
          <w:lang w:eastAsia="en-US"/>
        </w:rPr>
        <w:t xml:space="preserve"> транспорт, производится работникам организации, осуществляющей вывоз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Запрещается установка наливных помоек, разлив помоев и нечистот за территорией домов и улиц, вынос отходов производства и потребления на уличные проезды.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14.17. Жидкие нечистоты следует вывозить по договорам или разовым заявкам организациям, имеющим специальный транспорт.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14.18. Собственникам помещений необходимо обеспечивать подъезды непосредственно к мусоросборникам и выгребным ямам.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14.20. Мусор вывозится с территории систематически, по мере накопления, но не реже одного раза в неделю.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610A03">
        <w:rPr>
          <w:rFonts w:ascii="Times New Roman" w:eastAsia="Calibri" w:hAnsi="Times New Roman" w:cs="Times New Roman"/>
          <w:sz w:val="26"/>
          <w:szCs w:val="26"/>
          <w:lang w:eastAsia="en-US"/>
        </w:rPr>
        <w:t>,</w:t>
      </w:r>
      <w:proofErr w:type="gramEnd"/>
      <w:r w:rsidRPr="00610A03">
        <w:rPr>
          <w:rFonts w:ascii="Times New Roman" w:eastAsia="Calibri" w:hAnsi="Times New Roman" w:cs="Times New Roman"/>
          <w:sz w:val="26"/>
          <w:szCs w:val="26"/>
          <w:lang w:eastAsia="en-US"/>
        </w:rPr>
        <w:t xml:space="preserve">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Складирование нечистот на проезжую часть улиц, тротуары и газоны запрещено.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14.23. Сбор брошенных на </w:t>
      </w:r>
      <w:proofErr w:type="gramStart"/>
      <w:r w:rsidRPr="00610A03">
        <w:rPr>
          <w:rFonts w:ascii="Times New Roman" w:eastAsia="Calibri" w:hAnsi="Times New Roman" w:cs="Times New Roman"/>
          <w:sz w:val="26"/>
          <w:szCs w:val="26"/>
          <w:lang w:eastAsia="en-US"/>
        </w:rPr>
        <w:t>улицах предметов, создающих помехи дорожному движению возлагаются</w:t>
      </w:r>
      <w:proofErr w:type="gramEnd"/>
      <w:r w:rsidRPr="00610A03">
        <w:rPr>
          <w:rFonts w:ascii="Times New Roman" w:eastAsia="Calibri" w:hAnsi="Times New Roman" w:cs="Times New Roman"/>
          <w:sz w:val="26"/>
          <w:szCs w:val="26"/>
          <w:lang w:eastAsia="en-US"/>
        </w:rPr>
        <w:t xml:space="preserve"> на организации, обслуживающие данные объекты.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14.24.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в недействующие шахтные колодцы;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соответствии с Уставом Советского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14.25. Особенности уборки территории в весенне-летний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14.25.2.2. Систематически сгонять талую воду к люкам (решеткам) колодцев ливневой канализации;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 Летняя уборка территорий включает в себя: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14.25.3.1. Качественную и своевременную уборку в летний период времени уличных и дворовых территорий поселения и содержание их в чистоте и порядке;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14.25.3.2. Систематическую очистку территорий от </w:t>
      </w:r>
      <w:proofErr w:type="spellStart"/>
      <w:r w:rsidRPr="00610A03">
        <w:rPr>
          <w:rFonts w:ascii="Times New Roman" w:eastAsia="Calibri" w:hAnsi="Times New Roman" w:cs="Times New Roman"/>
          <w:sz w:val="26"/>
          <w:szCs w:val="26"/>
          <w:lang w:eastAsia="en-US"/>
        </w:rPr>
        <w:t>снета</w:t>
      </w:r>
      <w:proofErr w:type="spellEnd"/>
      <w:r w:rsidRPr="00610A03">
        <w:rPr>
          <w:rFonts w:ascii="Times New Roman" w:eastAsia="Calibri" w:hAnsi="Times New Roman" w:cs="Times New Roman"/>
          <w:sz w:val="26"/>
          <w:szCs w:val="26"/>
          <w:lang w:eastAsia="en-US"/>
        </w:rPr>
        <w:t>, отходов и мусора и вывоз их на полигон ТБО;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 при соблюдении санитарных норм.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14.25.3.4. Своевременное скашивание травы на озелененных территориях, не допуская достижения травой десятисантиметровой высоты;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14.25.3.6.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14.25.3.7.Установку необходимого количества урн для мусора, содержание их в чистоте и исправном состоянии обеспечивают: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lastRenderedPageBreak/>
        <w:t>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организации торговли, общественного питания, бытового обслуживания и сферы услуг - у входов в здания, помещения (в том числе в магазины, палатки, и т.п.).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администрация поселения - в местах отдыха граждан на территории общего пользования.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 При производстве летней уборки территорий запрещаются: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14.26.1. Сброс смета, мусора, травы, листьев, веток, порубочных остатков и иных отходов на озелененные территории, в смотровые колодцы, колодцы дождевой (ливневой) канализации, реку, расположенные на территории поселения, а также на проезжую часть улиц, дорог и тротуары при скашивании и уборке газонов;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14.26.2. Вывоз и сброс смета и мусора (отходов) в несанкционированные места;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14.26.3. Сгребание листвы к комлевой части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14.27. Требования к уборке территорий в зимний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14.27.1. Период зимней уборки территории Советского 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14.27.2.1. Обработку проезжей части улиц, площадей, внутриквартальных проездов, тротуаров и других пешеходных территорий </w:t>
      </w:r>
      <w:proofErr w:type="spellStart"/>
      <w:r w:rsidRPr="00610A03">
        <w:rPr>
          <w:rFonts w:ascii="Times New Roman" w:eastAsia="Calibri" w:hAnsi="Times New Roman" w:cs="Times New Roman"/>
          <w:sz w:val="26"/>
          <w:szCs w:val="26"/>
          <w:lang w:eastAsia="en-US"/>
        </w:rPr>
        <w:t>противогололедными</w:t>
      </w:r>
      <w:proofErr w:type="spellEnd"/>
      <w:r w:rsidRPr="00610A03">
        <w:rPr>
          <w:rFonts w:ascii="Times New Roman" w:eastAsia="Calibri" w:hAnsi="Times New Roman" w:cs="Times New Roman"/>
          <w:sz w:val="26"/>
          <w:szCs w:val="26"/>
          <w:lang w:eastAsia="en-US"/>
        </w:rPr>
        <w:t xml:space="preserve">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14.27.2.2. Механизированную уборку снега при толщине снежной массы на дорожном полотне более трех сантиметров. В периоды снегопадов или гололедицы на проезжей части улиц должно быть обеспечено беспрепятственное движение транспорта с разрешенной скоростью;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w:t>
      </w:r>
      <w:proofErr w:type="spellStart"/>
      <w:r w:rsidRPr="00610A03">
        <w:rPr>
          <w:rFonts w:ascii="Times New Roman" w:eastAsia="Calibri" w:hAnsi="Times New Roman" w:cs="Times New Roman"/>
          <w:sz w:val="26"/>
          <w:szCs w:val="26"/>
          <w:lang w:eastAsia="en-US"/>
        </w:rPr>
        <w:t>прилотковая</w:t>
      </w:r>
      <w:proofErr w:type="spellEnd"/>
      <w:r w:rsidRPr="00610A03">
        <w:rPr>
          <w:rFonts w:ascii="Times New Roman" w:eastAsia="Calibri" w:hAnsi="Times New Roman" w:cs="Times New Roman"/>
          <w:sz w:val="26"/>
          <w:szCs w:val="26"/>
          <w:lang w:eastAsia="en-US"/>
        </w:rPr>
        <w:t xml:space="preserve"> часть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14.27.2.4. Очистку от снега и льда крышек </w:t>
      </w:r>
      <w:proofErr w:type="gramStart"/>
      <w:r w:rsidRPr="00610A03">
        <w:rPr>
          <w:rFonts w:ascii="Times New Roman" w:eastAsia="Calibri" w:hAnsi="Times New Roman" w:cs="Times New Roman"/>
          <w:sz w:val="26"/>
          <w:szCs w:val="26"/>
          <w:lang w:eastAsia="en-US"/>
        </w:rPr>
        <w:t>люков</w:t>
      </w:r>
      <w:proofErr w:type="gramEnd"/>
      <w:r w:rsidRPr="00610A03">
        <w:rPr>
          <w:rFonts w:ascii="Times New Roman" w:eastAsia="Calibri" w:hAnsi="Times New Roman" w:cs="Times New Roman"/>
          <w:sz w:val="26"/>
          <w:szCs w:val="26"/>
          <w:lang w:eastAsia="en-US"/>
        </w:rPr>
        <w:t xml:space="preserve">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w:t>
      </w:r>
      <w:r w:rsidRPr="00610A03">
        <w:rPr>
          <w:rFonts w:ascii="Times New Roman" w:eastAsia="Calibri" w:hAnsi="Times New Roman" w:cs="Times New Roman"/>
          <w:sz w:val="26"/>
          <w:szCs w:val="26"/>
          <w:lang w:eastAsia="en-US"/>
        </w:rPr>
        <w:lastRenderedPageBreak/>
        <w:t>февраля 1999 г. N 167 «Об утверждении Правил пользования системами коммунального водоснабжения и канализации в Российской Федерации»;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14.27.4</w:t>
      </w:r>
      <w:proofErr w:type="gramStart"/>
      <w:r w:rsidRPr="00610A03">
        <w:rPr>
          <w:rFonts w:ascii="Times New Roman" w:eastAsia="Calibri" w:hAnsi="Times New Roman" w:cs="Times New Roman"/>
          <w:sz w:val="26"/>
          <w:szCs w:val="26"/>
          <w:lang w:eastAsia="en-US"/>
        </w:rPr>
        <w:t xml:space="preserve"> П</w:t>
      </w:r>
      <w:proofErr w:type="gramEnd"/>
      <w:r w:rsidRPr="00610A03">
        <w:rPr>
          <w:rFonts w:ascii="Times New Roman" w:eastAsia="Calibri" w:hAnsi="Times New Roman" w:cs="Times New Roman"/>
          <w:sz w:val="26"/>
          <w:szCs w:val="26"/>
          <w:lang w:eastAsia="en-US"/>
        </w:rPr>
        <w:t>ри производстве зимней уборки запрещаются: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14.27.4.1. </w:t>
      </w:r>
      <w:proofErr w:type="gramStart"/>
      <w:r w:rsidRPr="00610A03">
        <w:rPr>
          <w:rFonts w:ascii="Times New Roman" w:eastAsia="Calibri" w:hAnsi="Times New Roman" w:cs="Times New Roman"/>
          <w:sz w:val="26"/>
          <w:szCs w:val="26"/>
          <w:lang w:eastAsia="en-US"/>
        </w:rPr>
        <w:t>Складирование (сброс) снега, льда (снежно-ледяных образований) на тротуарах, контейнерных площадках, в канализационные колодцы, в бассейне рек, озер;</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14.27.4.2. Сдвигание снега к стенам зданий, строений и сооружений;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14.27.4.3. Сдвигание снега на проезжую часть улиц и дорог и другие территории с территорий организаций, предприятий и других мест;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14.27.4.4. Вынос снега на тротуары и проезжую часть улиц и дорог с внутриквартальных, дворовых и других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14.28. Требования к содержанию территории частного жилищного фонда. Собственники индивидуальных жилых домов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14.28.2.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14.28.3. Очищать от снега </w:t>
      </w:r>
      <w:proofErr w:type="gramStart"/>
      <w:r w:rsidRPr="00610A03">
        <w:rPr>
          <w:rFonts w:ascii="Times New Roman" w:eastAsia="Calibri" w:hAnsi="Times New Roman" w:cs="Times New Roman"/>
          <w:sz w:val="26"/>
          <w:szCs w:val="26"/>
          <w:lang w:eastAsia="en-US"/>
        </w:rPr>
        <w:t>на</w:t>
      </w:r>
      <w:proofErr w:type="gramEnd"/>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прилегающих</w:t>
      </w:r>
      <w:proofErr w:type="gramEnd"/>
      <w:r w:rsidRPr="00610A03">
        <w:rPr>
          <w:rFonts w:ascii="Times New Roman" w:eastAsia="Calibri" w:hAnsi="Times New Roman" w:cs="Times New Roman"/>
          <w:sz w:val="26"/>
          <w:szCs w:val="26"/>
          <w:lang w:eastAsia="en-US"/>
        </w:rPr>
        <w:t xml:space="preserve"> к домовладению территорий, подъезды и пешеходные подходы;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14.28.5. Складировать отходы только в специально отведенных для этого местах (контейнерных площадках);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14.28.8. Обеспечивать своевременную очистку выгребов, подъезд к ним ассенизационного транспорта.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15. Организация стоков ливневых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15.1. Закрытые и открытые водостоки должны содержаться в исправности и постоянной готовности к приему и отводу талых и дождевых вод.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15.2. По содержанию открытых и закрытых водостоков необходимо производить следующие виды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прочистка и промывка закрытых водостоков и колодцев (при необходимости с прогревом);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прочистка и промывка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решеток и колодцев;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очистка от мусора, снега и наледей лотков, кюветов, каналов, водоотводных канав, крышек </w:t>
      </w:r>
      <w:proofErr w:type="spellStart"/>
      <w:r w:rsidRPr="00610A03">
        <w:rPr>
          <w:rFonts w:ascii="Times New Roman" w:eastAsia="Calibri" w:hAnsi="Times New Roman" w:cs="Times New Roman"/>
          <w:sz w:val="26"/>
          <w:szCs w:val="26"/>
          <w:lang w:eastAsia="en-US"/>
        </w:rPr>
        <w:t>перепадных</w:t>
      </w:r>
      <w:proofErr w:type="spellEnd"/>
      <w:r w:rsidRPr="00610A03">
        <w:rPr>
          <w:rFonts w:ascii="Times New Roman" w:eastAsia="Calibri" w:hAnsi="Times New Roman" w:cs="Times New Roman"/>
          <w:sz w:val="26"/>
          <w:szCs w:val="26"/>
          <w:lang w:eastAsia="en-US"/>
        </w:rPr>
        <w:t xml:space="preserve">, смотровых и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колодцев;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замена поврежденных крышек и люков, утепление </w:t>
      </w:r>
      <w:proofErr w:type="gramStart"/>
      <w:r w:rsidRPr="00610A03">
        <w:rPr>
          <w:rFonts w:ascii="Times New Roman" w:eastAsia="Calibri" w:hAnsi="Times New Roman" w:cs="Times New Roman"/>
          <w:sz w:val="26"/>
          <w:szCs w:val="26"/>
          <w:lang w:eastAsia="en-US"/>
        </w:rPr>
        <w:t xml:space="preserve">( </w:t>
      </w:r>
      <w:proofErr w:type="gramEnd"/>
      <w:r w:rsidRPr="00610A03">
        <w:rPr>
          <w:rFonts w:ascii="Times New Roman" w:eastAsia="Calibri" w:hAnsi="Times New Roman" w:cs="Times New Roman"/>
          <w:sz w:val="26"/>
          <w:szCs w:val="26"/>
          <w:lang w:eastAsia="en-US"/>
        </w:rPr>
        <w:t xml:space="preserve">при необходимости) на зимний период смотровых и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колодцев, снятие утепления в весенний период;</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устранение размывов вдоль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скашивание и удаление растительности в грунтовых каналах;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очистка и промывка водопропускных труб под дорогами;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очистка </w:t>
      </w:r>
      <w:proofErr w:type="spellStart"/>
      <w:r w:rsidRPr="00610A03">
        <w:rPr>
          <w:rFonts w:ascii="Times New Roman" w:eastAsia="Calibri" w:hAnsi="Times New Roman" w:cs="Times New Roman"/>
          <w:sz w:val="26"/>
          <w:szCs w:val="26"/>
          <w:lang w:eastAsia="en-US"/>
        </w:rPr>
        <w:t>водовыпусков</w:t>
      </w:r>
      <w:proofErr w:type="spellEnd"/>
      <w:r w:rsidRPr="00610A03">
        <w:rPr>
          <w:rFonts w:ascii="Times New Roman" w:eastAsia="Calibri" w:hAnsi="Times New Roman" w:cs="Times New Roman"/>
          <w:sz w:val="26"/>
          <w:szCs w:val="26"/>
          <w:lang w:eastAsia="en-US"/>
        </w:rPr>
        <w:t xml:space="preserve"> и иловых отложений.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15.3. Уборка и очистка водоотводных канав, </w:t>
      </w:r>
      <w:proofErr w:type="spellStart"/>
      <w:r w:rsidRPr="00610A03">
        <w:rPr>
          <w:rFonts w:ascii="Times New Roman" w:eastAsia="Calibri" w:hAnsi="Times New Roman" w:cs="Times New Roman"/>
          <w:sz w:val="26"/>
          <w:szCs w:val="26"/>
          <w:lang w:eastAsia="en-US"/>
        </w:rPr>
        <w:t>водоперепускных</w:t>
      </w:r>
      <w:proofErr w:type="spellEnd"/>
      <w:r w:rsidRPr="00610A03">
        <w:rPr>
          <w:rFonts w:ascii="Times New Roman" w:eastAsia="Calibri" w:hAnsi="Times New Roman" w:cs="Times New Roman"/>
          <w:sz w:val="26"/>
          <w:szCs w:val="26"/>
          <w:lang w:eastAsia="en-US"/>
        </w:rPr>
        <w:t xml:space="preserve"> труб, </w:t>
      </w:r>
      <w:proofErr w:type="gramStart"/>
      <w:r w:rsidRPr="00610A03">
        <w:rPr>
          <w:rFonts w:ascii="Times New Roman" w:eastAsia="Calibri" w:hAnsi="Times New Roman" w:cs="Times New Roman"/>
          <w:sz w:val="26"/>
          <w:szCs w:val="26"/>
          <w:lang w:eastAsia="en-US"/>
        </w:rPr>
        <w:t>сетей ливневой канализации, предназначенных для отвода поверхностных и грунтовых вод обеспечивается</w:t>
      </w:r>
      <w:proofErr w:type="gramEnd"/>
      <w:r w:rsidRPr="00610A03">
        <w:rPr>
          <w:rFonts w:ascii="Times New Roman" w:eastAsia="Calibri" w:hAnsi="Times New Roman" w:cs="Times New Roman"/>
          <w:sz w:val="26"/>
          <w:szCs w:val="26"/>
          <w:lang w:eastAsia="en-US"/>
        </w:rPr>
        <w:t xml:space="preserve"> собственником таких объектов или уполномоченным им лицом.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Очистка канав, труб, </w:t>
      </w:r>
      <w:proofErr w:type="gramStart"/>
      <w:r w:rsidRPr="00610A03">
        <w:rPr>
          <w:rFonts w:ascii="Times New Roman" w:eastAsia="Calibri" w:hAnsi="Times New Roman" w:cs="Times New Roman"/>
          <w:sz w:val="26"/>
          <w:szCs w:val="26"/>
          <w:lang w:eastAsia="en-US"/>
        </w:rPr>
        <w:t>дренажей, предназначенных для отвода ливневых и грунтовых вод осуществляется</w:t>
      </w:r>
      <w:proofErr w:type="gramEnd"/>
      <w:r w:rsidRPr="00610A03">
        <w:rPr>
          <w:rFonts w:ascii="Times New Roman" w:eastAsia="Calibri" w:hAnsi="Times New Roman" w:cs="Times New Roman"/>
          <w:sz w:val="26"/>
          <w:szCs w:val="26"/>
          <w:lang w:eastAsia="en-US"/>
        </w:rPr>
        <w:t xml:space="preserve"> один раз весной и далее по мере накопления.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15.4. Смотровые и </w:t>
      </w:r>
      <w:proofErr w:type="spellStart"/>
      <w:r w:rsidRPr="00610A03">
        <w:rPr>
          <w:rFonts w:ascii="Times New Roman" w:eastAsia="Calibri" w:hAnsi="Times New Roman" w:cs="Times New Roman"/>
          <w:sz w:val="26"/>
          <w:szCs w:val="26"/>
          <w:lang w:eastAsia="en-US"/>
        </w:rPr>
        <w:t>дождеприемные</w:t>
      </w:r>
      <w:proofErr w:type="spellEnd"/>
      <w:r w:rsidRPr="00610A03">
        <w:rPr>
          <w:rFonts w:ascii="Times New Roman" w:eastAsia="Calibri" w:hAnsi="Times New Roman" w:cs="Times New Roman"/>
          <w:sz w:val="26"/>
          <w:szCs w:val="26"/>
          <w:lang w:eastAsia="en-US"/>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15.6. В целях сохранности коллекторов ливневой канализации устанавливается охранная зона 2 м в каждую сторону от оси коллектора.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15.8. Решетки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колодцев должны постоянно находиться в очищенном состоянии. Профилактическое обследование смотровых и </w:t>
      </w:r>
      <w:proofErr w:type="spellStart"/>
      <w:r w:rsidRPr="00610A03">
        <w:rPr>
          <w:rFonts w:ascii="Times New Roman" w:eastAsia="Calibri" w:hAnsi="Times New Roman" w:cs="Times New Roman"/>
          <w:sz w:val="26"/>
          <w:szCs w:val="26"/>
          <w:lang w:eastAsia="en-US"/>
        </w:rPr>
        <w:t>дождеприемных</w:t>
      </w:r>
      <w:proofErr w:type="spellEnd"/>
      <w:r w:rsidRPr="00610A03">
        <w:rPr>
          <w:rFonts w:ascii="Times New Roman" w:eastAsia="Calibri" w:hAnsi="Times New Roman" w:cs="Times New Roman"/>
          <w:sz w:val="26"/>
          <w:szCs w:val="26"/>
          <w:lang w:eastAsia="en-US"/>
        </w:rPr>
        <w:t xml:space="preserve"> колодцев ливневой канализации и их очистка производятся не реже двух раз в год.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15.9.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15.11. Не допускается: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самовольное присоединение к системам ливневой канализации;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повреждение сети ливневой канализации, водоприемных люков, сброс в них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засорение, заливание решеток и колодцев, ограничивающие их пропускную способность,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сброс воды на дорогу,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сброс сточных вод, не соответствующих установленным нормативам качества,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gramStart"/>
      <w:r w:rsidRPr="00610A03">
        <w:rPr>
          <w:rFonts w:ascii="Times New Roman" w:eastAsia="Calibri" w:hAnsi="Times New Roman" w:cs="Times New Roman"/>
          <w:sz w:val="26"/>
          <w:szCs w:val="26"/>
          <w:lang w:eastAsia="en-US"/>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610A03">
        <w:rPr>
          <w:rFonts w:ascii="Times New Roman" w:eastAsia="Calibri" w:hAnsi="Times New Roman" w:cs="Times New Roman"/>
          <w:sz w:val="26"/>
          <w:szCs w:val="26"/>
          <w:lang w:eastAsia="en-US"/>
        </w:rPr>
        <w:t xml:space="preserve"> </w:t>
      </w:r>
      <w:proofErr w:type="gramStart"/>
      <w:r w:rsidRPr="00610A03">
        <w:rPr>
          <w:rFonts w:ascii="Times New Roman" w:eastAsia="Calibri" w:hAnsi="Times New Roman" w:cs="Times New Roman"/>
          <w:sz w:val="26"/>
          <w:szCs w:val="26"/>
          <w:lang w:eastAsia="en-US"/>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15.12. Ликвидация последствий утечек выполняется силами и за счет владельцев поврежденных инженерных сетей.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16.2. Физические лица могут осуществлять хозяйственную деятельность по благоустройству территории, как за счет своих средств, так и на основании </w:t>
      </w:r>
      <w:r w:rsidRPr="00610A03">
        <w:rPr>
          <w:rFonts w:ascii="Times New Roman" w:eastAsia="Calibri" w:hAnsi="Times New Roman" w:cs="Times New Roman"/>
          <w:sz w:val="26"/>
          <w:szCs w:val="26"/>
          <w:lang w:eastAsia="en-US"/>
        </w:rPr>
        <w:lastRenderedPageBreak/>
        <w:t>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16.3.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610A03">
        <w:rPr>
          <w:rFonts w:ascii="Times New Roman" w:eastAsia="Calibri" w:hAnsi="Times New Roman" w:cs="Times New Roman"/>
          <w:sz w:val="26"/>
          <w:szCs w:val="26"/>
          <w:lang w:eastAsia="en-US"/>
        </w:rPr>
        <w:t>контроль за</w:t>
      </w:r>
      <w:proofErr w:type="gramEnd"/>
      <w:r w:rsidRPr="00610A03">
        <w:rPr>
          <w:rFonts w:ascii="Times New Roman" w:eastAsia="Calibri" w:hAnsi="Times New Roman" w:cs="Times New Roman"/>
          <w:sz w:val="26"/>
          <w:szCs w:val="26"/>
          <w:lang w:eastAsia="en-US"/>
        </w:rPr>
        <w:t xml:space="preserve"> состоянием соответствующих зеленых насаждений, обеспечивать их удовлетворительное состояние и развитие.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16.5. Содержание зеленых насаждений осуществляется ответственными лицами за счет собственных сре</w:t>
      </w:r>
      <w:proofErr w:type="gramStart"/>
      <w:r w:rsidRPr="00610A03">
        <w:rPr>
          <w:rFonts w:ascii="Times New Roman" w:eastAsia="Calibri" w:hAnsi="Times New Roman" w:cs="Times New Roman"/>
          <w:sz w:val="26"/>
          <w:szCs w:val="26"/>
          <w:lang w:eastAsia="en-US"/>
        </w:rPr>
        <w:t>дств в пр</w:t>
      </w:r>
      <w:proofErr w:type="gramEnd"/>
      <w:r w:rsidRPr="00610A03">
        <w:rPr>
          <w:rFonts w:ascii="Times New Roman" w:eastAsia="Calibri" w:hAnsi="Times New Roman" w:cs="Times New Roman"/>
          <w:sz w:val="26"/>
          <w:szCs w:val="26"/>
          <w:lang w:eastAsia="en-US"/>
        </w:rPr>
        <w:t>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Pr="00610A03">
        <w:rPr>
          <w:rFonts w:ascii="Times New Roman" w:eastAsia="Calibri" w:hAnsi="Times New Roman" w:cs="Times New Roman"/>
          <w:sz w:val="26"/>
          <w:szCs w:val="26"/>
          <w:lang w:eastAsia="en-US"/>
        </w:rPr>
        <w:t>ясенелистного</w:t>
      </w:r>
      <w:proofErr w:type="spellEnd"/>
      <w:r w:rsidRPr="00610A03">
        <w:rPr>
          <w:rFonts w:ascii="Times New Roman" w:eastAsia="Calibri" w:hAnsi="Times New Roman" w:cs="Times New Roman"/>
          <w:sz w:val="26"/>
          <w:szCs w:val="26"/>
          <w:lang w:eastAsia="en-US"/>
        </w:rPr>
        <w:t xml:space="preserve"> (американского).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16.9. Обязательства по уборке и содержанию прилегающих территорий, перечень работ и определение границ прилегающей территории устанавливаются Разделом 14 настоящих Правил.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17. Праздничное оформление населенного пункта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за 1 месяц до Новогодних и Рождественских праздников;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за 10 дней до 23 февраля - Дня защитника Отечества, Международного женского дня - 8 Марта, Праздника Весны и Труда - 1 Мая, Дня Победы - 9 Мая, </w:t>
      </w:r>
      <w:r w:rsidRPr="00610A03">
        <w:rPr>
          <w:rFonts w:ascii="Times New Roman" w:eastAsia="Calibri" w:hAnsi="Times New Roman" w:cs="Times New Roman"/>
          <w:sz w:val="26"/>
          <w:szCs w:val="26"/>
          <w:lang w:eastAsia="en-US"/>
        </w:rPr>
        <w:lastRenderedPageBreak/>
        <w:t>Дня России - 12 июня, Дня муниципального образования, годовщины образования Воронежской области, Дня народного единства - 4 ноября.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18. Порядок и механизмы общественного участия в процессе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18.1. Задачи, эффективность и формы общественного участия.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18.2. Основные решения: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б) Разработка внутренних правил, регулирующих процесс общественного участия;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18.2.1. </w:t>
      </w:r>
      <w:proofErr w:type="gramStart"/>
      <w:r w:rsidRPr="00610A03">
        <w:rPr>
          <w:rFonts w:ascii="Times New Roman" w:eastAsia="Calibri" w:hAnsi="Times New Roman" w:cs="Times New Roman"/>
          <w:sz w:val="26"/>
          <w:szCs w:val="26"/>
          <w:lang w:eastAsia="en-US"/>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w:t>
      </w:r>
      <w:r w:rsidRPr="00610A03">
        <w:rPr>
          <w:rFonts w:ascii="Times New Roman" w:eastAsia="Calibri" w:hAnsi="Times New Roman" w:cs="Times New Roman"/>
          <w:sz w:val="26"/>
          <w:szCs w:val="26"/>
          <w:lang w:eastAsia="en-US"/>
        </w:rPr>
        <w:lastRenderedPageBreak/>
        <w:t>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18.3. Формы общественного участия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Совместное определение целей и задач по развитию территории, инвентаризация проблем и потенциалов среды;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Консультации в выборе типов покрытий, с учетом функционального зонирования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г) Консультации по предполагаемым типам озеленения;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д) Консультации по предполагаемым типам освещения и осветительного оборудования;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18.3.3. Информирование может осуществляться путем: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Размещение на сайте Советского сельского поселения информации о проведении общественных обсуждений, текстовых отчетов в области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сочинений, макетов, проектов, распространение анкет и приглашения для родителей учащихся;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д) Индивидуальных приглашений участников встречи лично, по электронной почте или по телефону.</w:t>
      </w:r>
    </w:p>
    <w:p w:rsidR="00610A03" w:rsidRPr="00610A03" w:rsidRDefault="00610A03" w:rsidP="00610A03">
      <w:pPr>
        <w:spacing w:after="0" w:line="240" w:lineRule="auto"/>
        <w:ind w:firstLine="567"/>
        <w:jc w:val="both"/>
        <w:rPr>
          <w:rFonts w:ascii="Times New Roman" w:eastAsia="Calibri" w:hAnsi="Times New Roman" w:cs="Times New Roman"/>
          <w:sz w:val="26"/>
          <w:szCs w:val="26"/>
          <w:u w:val="single"/>
          <w:lang w:eastAsia="en-US"/>
        </w:rPr>
      </w:pPr>
      <w:r w:rsidRPr="00610A03">
        <w:rPr>
          <w:rFonts w:ascii="Times New Roman" w:eastAsia="Calibri" w:hAnsi="Times New Roman" w:cs="Times New Roman"/>
          <w:sz w:val="26"/>
          <w:szCs w:val="26"/>
          <w:u w:val="single"/>
          <w:lang w:eastAsia="en-US"/>
        </w:rPr>
        <w:t>18.4. Механизмы общественного участия.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18.4.1. </w:t>
      </w:r>
      <w:proofErr w:type="gramStart"/>
      <w:r w:rsidRPr="00610A03">
        <w:rPr>
          <w:rFonts w:ascii="Times New Roman" w:eastAsia="Calibri" w:hAnsi="Times New Roman" w:cs="Times New Roman"/>
          <w:sz w:val="26"/>
          <w:szCs w:val="26"/>
          <w:lang w:eastAsia="en-US"/>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10A03">
        <w:rPr>
          <w:rFonts w:ascii="Times New Roman" w:eastAsia="Calibri" w:hAnsi="Times New Roman" w:cs="Times New Roman"/>
          <w:sz w:val="26"/>
          <w:szCs w:val="26"/>
          <w:lang w:eastAsia="en-US"/>
        </w:rPr>
        <w:t>воркшопов</w:t>
      </w:r>
      <w:proofErr w:type="spellEnd"/>
      <w:r w:rsidRPr="00610A03">
        <w:rPr>
          <w:rFonts w:ascii="Times New Roman" w:eastAsia="Calibri" w:hAnsi="Times New Roman" w:cs="Times New Roman"/>
          <w:sz w:val="26"/>
          <w:szCs w:val="26"/>
          <w:lang w:eastAsia="en-US"/>
        </w:rPr>
        <w:t>), проведение общественных обсуждений, проведение дизайн-</w:t>
      </w:r>
      <w:proofErr w:type="spellStart"/>
      <w:r w:rsidRPr="00610A03">
        <w:rPr>
          <w:rFonts w:ascii="Times New Roman" w:eastAsia="Calibri" w:hAnsi="Times New Roman" w:cs="Times New Roman"/>
          <w:sz w:val="26"/>
          <w:szCs w:val="26"/>
          <w:lang w:eastAsia="en-US"/>
        </w:rPr>
        <w:t>иф</w:t>
      </w:r>
      <w:proofErr w:type="spellEnd"/>
      <w:r w:rsidRPr="00610A03">
        <w:rPr>
          <w:rFonts w:ascii="Times New Roman" w:eastAsia="Calibri" w:hAnsi="Times New Roman" w:cs="Times New Roman"/>
          <w:sz w:val="26"/>
          <w:szCs w:val="26"/>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18.4.4. </w:t>
      </w:r>
      <w:proofErr w:type="gramStart"/>
      <w:r w:rsidRPr="00610A03">
        <w:rPr>
          <w:rFonts w:ascii="Times New Roman" w:eastAsia="Calibri" w:hAnsi="Times New Roman" w:cs="Times New Roman"/>
          <w:sz w:val="26"/>
          <w:szCs w:val="26"/>
          <w:lang w:eastAsia="en-US"/>
        </w:rPr>
        <w:t xml:space="preserve">По итогам встреч, проектных семинаров, </w:t>
      </w:r>
      <w:proofErr w:type="spellStart"/>
      <w:r w:rsidRPr="00610A03">
        <w:rPr>
          <w:rFonts w:ascii="Times New Roman" w:eastAsia="Calibri" w:hAnsi="Times New Roman" w:cs="Times New Roman"/>
          <w:sz w:val="26"/>
          <w:szCs w:val="26"/>
          <w:lang w:eastAsia="en-US"/>
        </w:rPr>
        <w:t>воркшопов</w:t>
      </w:r>
      <w:proofErr w:type="spellEnd"/>
      <w:r w:rsidRPr="00610A03">
        <w:rPr>
          <w:rFonts w:ascii="Times New Roman" w:eastAsia="Calibri" w:hAnsi="Times New Roman" w:cs="Times New Roman"/>
          <w:sz w:val="26"/>
          <w:szCs w:val="26"/>
          <w:lang w:eastAsia="en-US"/>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10A03">
        <w:rPr>
          <w:rFonts w:ascii="Times New Roman" w:eastAsia="Calibri" w:hAnsi="Times New Roman" w:cs="Times New Roman"/>
          <w:sz w:val="26"/>
          <w:szCs w:val="26"/>
          <w:lang w:eastAsia="en-US"/>
        </w:rPr>
        <w:t>предпроектного</w:t>
      </w:r>
      <w:proofErr w:type="spellEnd"/>
      <w:r w:rsidRPr="00610A03">
        <w:rPr>
          <w:rFonts w:ascii="Times New Roman" w:eastAsia="Calibri" w:hAnsi="Times New Roman" w:cs="Times New Roman"/>
          <w:sz w:val="26"/>
          <w:szCs w:val="26"/>
          <w:lang w:eastAsia="en-US"/>
        </w:rPr>
        <w:t xml:space="preserve"> исследования, а также сам проект.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18.4.6. Общественный контроль является одним из механизмов общественного участия.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18.5.1. Участие лиц, осуществляющих предпринимательскую деятельность, в реализации комплексных проектов благоустройства может заключаться: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а) В создании и предоставлении разного рода услуг и сервисов для посетителей общественных пространств;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в) В строительстве, реконструкции, реставрации объектов недвижимости;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г) В производстве или размещении элементов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 В организации мероприятий обеспечивающих приток посетителей на создаваемые общественные пространства;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ж). В организации уборки благоустроенных территорий, предоставлении сре</w:t>
      </w:r>
      <w:proofErr w:type="gramStart"/>
      <w:r w:rsidRPr="00610A03">
        <w:rPr>
          <w:rFonts w:ascii="Times New Roman" w:eastAsia="Calibri" w:hAnsi="Times New Roman" w:cs="Times New Roman"/>
          <w:sz w:val="26"/>
          <w:szCs w:val="26"/>
          <w:lang w:eastAsia="en-US"/>
        </w:rPr>
        <w:t>дств дл</w:t>
      </w:r>
      <w:proofErr w:type="gramEnd"/>
      <w:r w:rsidRPr="00610A03">
        <w:rPr>
          <w:rFonts w:ascii="Times New Roman" w:eastAsia="Calibri" w:hAnsi="Times New Roman" w:cs="Times New Roman"/>
          <w:sz w:val="26"/>
          <w:szCs w:val="26"/>
          <w:lang w:eastAsia="en-US"/>
        </w:rPr>
        <w:t>я подготовки проектов или проведения творческих конкурсов на разработку архитектурных концепций общественных пространств.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18.5.3.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19.Содержание транспортных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19.3. Хранение и стоянка служебного и грузового частного автотранспорта допускаются только в гаражах или на автостоянках.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19.4. Мойка автотранспортных средств осуществляется только в специально оборудованных для этой цели помещениях (сооружениях).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19.5. Запрещается осуществлять заправку топливом, техническое обслуживание, ремонт и мойку транспортных средств, слив бензина и масел - на берегу реки, в местах массового отдыха населения, зеленых зонах, во дворах, у подъездов жилых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19.6. Запрещается стоянка транспортных сре</w:t>
      </w:r>
      <w:proofErr w:type="gramStart"/>
      <w:r w:rsidRPr="00610A03">
        <w:rPr>
          <w:rFonts w:ascii="Times New Roman" w:eastAsia="Calibri" w:hAnsi="Times New Roman" w:cs="Times New Roman"/>
          <w:sz w:val="26"/>
          <w:szCs w:val="26"/>
          <w:lang w:eastAsia="en-US"/>
        </w:rPr>
        <w:t>дств бл</w:t>
      </w:r>
      <w:proofErr w:type="gramEnd"/>
      <w:r w:rsidRPr="00610A03">
        <w:rPr>
          <w:rFonts w:ascii="Times New Roman" w:eastAsia="Calibri" w:hAnsi="Times New Roman" w:cs="Times New Roman"/>
          <w:sz w:val="26"/>
          <w:szCs w:val="26"/>
          <w:lang w:eastAsia="en-US"/>
        </w:rPr>
        <w:t>иже 5 метров от внешней стены многоквартирного дома;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мусоровозов к контейнерам, контейнерным площадкам для сбора твердых бытовых и других отходов, крупногабаритного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механизированной уборке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 xml:space="preserve">19.9. </w:t>
      </w:r>
      <w:proofErr w:type="gramStart"/>
      <w:r w:rsidRPr="00610A03">
        <w:rPr>
          <w:rFonts w:ascii="Times New Roman" w:eastAsia="Calibri" w:hAnsi="Times New Roman" w:cs="Times New Roman"/>
          <w:sz w:val="26"/>
          <w:szCs w:val="26"/>
          <w:lang w:eastAsia="en-US"/>
        </w:rPr>
        <w:t>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и других необорудованных местах;</w:t>
      </w:r>
      <w:proofErr w:type="gramEnd"/>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19.10. Запрещается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или сужения проезжей части дороги;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20. Места захоронения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20.1. Уборка и санитарное содержание мест захоронения (кладбищ) осуществляется подрядчиком (исполнителем), с которым заключен контракт.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установку контейнеров для сбора отходов, а также их вывоз в места санкционированного размещения отходов.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20.4.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портить надмогильные сооружения, мемориальные доски, кладбищенское оборудование и засорять территорию;</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производить рытье ям для добывания песка, глины, грунта;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осуществлять складирование строительных и других материалов;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ломать и выкапывать зеленые насаждения;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разводить костры;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срезать дерн.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lastRenderedPageBreak/>
        <w:t>Раздел 21. Содержание строительных площадок</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610A03">
        <w:rPr>
          <w:rFonts w:ascii="Times New Roman" w:eastAsia="Calibri" w:hAnsi="Times New Roman" w:cs="Times New Roman"/>
          <w:sz w:val="26"/>
          <w:szCs w:val="26"/>
          <w:lang w:eastAsia="en-US"/>
        </w:rPr>
        <w:t>водооборота</w:t>
      </w:r>
      <w:proofErr w:type="spellEnd"/>
      <w:r w:rsidRPr="00610A03">
        <w:rPr>
          <w:rFonts w:ascii="Times New Roman" w:eastAsia="Calibri" w:hAnsi="Times New Roman" w:cs="Times New Roman"/>
          <w:sz w:val="26"/>
          <w:szCs w:val="26"/>
          <w:lang w:eastAsia="en-US"/>
        </w:rPr>
        <w:t xml:space="preserve"> и утилизацией стоков.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21.1.9. Складировать грунт, строительные материалы, изделия и конструкции в соответствии с проектом организации строительства.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21.1.12. Обустроить временные подъездные пути с учетом требований по предотвращению повреждений древесно-кустарниковой растительности;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610A03">
        <w:rPr>
          <w:rFonts w:ascii="Times New Roman" w:eastAsia="Calibri" w:hAnsi="Times New Roman" w:cs="Times New Roman"/>
          <w:sz w:val="26"/>
          <w:szCs w:val="26"/>
          <w:lang w:eastAsia="en-US"/>
        </w:rPr>
        <w:t>снегоприемные</w:t>
      </w:r>
      <w:proofErr w:type="spellEnd"/>
      <w:r w:rsidRPr="00610A03">
        <w:rPr>
          <w:rFonts w:ascii="Times New Roman" w:eastAsia="Calibri" w:hAnsi="Times New Roman" w:cs="Times New Roman"/>
          <w:sz w:val="26"/>
          <w:szCs w:val="26"/>
          <w:lang w:eastAsia="en-US"/>
        </w:rPr>
        <w:t xml:space="preserve"> пункты.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21.1.19. На фасадах объектов капитального строительства с длительными сроками строительства рекомендуется размещение баннеров.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Проезды, как правило, должны выходить на второстепенные улицы и оборудоваться шлагбаумами или воротами.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21.1.22. Восстановить дороги общего пользования, которые использовались спецтехникой для проезда на строительную площадку.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21.2. При производстве строительных работ застройщику запрещается: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21.2.1 Вынос грязи (в том числе грунта, бетонной смеси) транспортными средствами с территорий строительных площадок.</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21.2.2. Сбрасывание строительного мусора с крыш и из окон строящихся зданий без применения закрытых лотков (желобов), бункеров-накопителей, </w:t>
      </w:r>
      <w:r w:rsidRPr="00610A03">
        <w:rPr>
          <w:rFonts w:ascii="Times New Roman" w:eastAsia="Calibri" w:hAnsi="Times New Roman" w:cs="Times New Roman"/>
          <w:sz w:val="26"/>
          <w:szCs w:val="26"/>
          <w:lang w:eastAsia="en-US"/>
        </w:rPr>
        <w:lastRenderedPageBreak/>
        <w:t>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 При производстве ремонтно-строительных работ эксплуатирующие строительные организации обязаны:</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21.3.1. Вырубку деревьев и кустарников производить только по письменному разрешению уполномоченного органа муниципального образования;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21.3.5. Не складировать строительные материалы и не устраивать стоянки машин и автомобилей на газонах.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21.5. Завершенные работы по благоустройству предъявлять администрации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22.Содержание животных в поселении</w:t>
      </w: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lastRenderedPageBreak/>
        <w:t>22.2. Не допускать содержание домашних животных на балконах, лоджиях, в местах общего пользования многоквартирных жилых домов.</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22.3. Передвижение сельскохозяйственных животных на территории поселения без сопровождающих лиц запрещено.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22.4.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Раздел 23.Содержание и эксплуатация дорог</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23.1. С целью сохранения дорожных покрытий на территории поселения запрещено:</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подвоз груза волоком;</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перегон по улицам населенных пунктов, имеющим твердое покрытие, машин на гусеничном ходу;</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движение и стоянка большегрузного транспорта на внутриквартальных пешеходных дорожках, тротуарах.</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23.3.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23.4.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center"/>
        <w:rPr>
          <w:rFonts w:ascii="Times New Roman" w:eastAsia="Calibri" w:hAnsi="Times New Roman" w:cs="Times New Roman"/>
          <w:b/>
          <w:sz w:val="26"/>
          <w:szCs w:val="26"/>
          <w:lang w:eastAsia="en-US"/>
        </w:rPr>
      </w:pPr>
      <w:r w:rsidRPr="00610A03">
        <w:rPr>
          <w:rFonts w:ascii="Times New Roman" w:eastAsia="Calibri" w:hAnsi="Times New Roman" w:cs="Times New Roman"/>
          <w:b/>
          <w:sz w:val="26"/>
          <w:szCs w:val="26"/>
          <w:lang w:eastAsia="en-US"/>
        </w:rPr>
        <w:t xml:space="preserve">Раздел 24. Осуществление </w:t>
      </w:r>
      <w:proofErr w:type="gramStart"/>
      <w:r w:rsidRPr="00610A03">
        <w:rPr>
          <w:rFonts w:ascii="Times New Roman" w:eastAsia="Calibri" w:hAnsi="Times New Roman" w:cs="Times New Roman"/>
          <w:b/>
          <w:sz w:val="26"/>
          <w:szCs w:val="26"/>
          <w:lang w:eastAsia="en-US"/>
        </w:rPr>
        <w:t>контроля за</w:t>
      </w:r>
      <w:proofErr w:type="gramEnd"/>
      <w:r w:rsidRPr="00610A03">
        <w:rPr>
          <w:rFonts w:ascii="Times New Roman" w:eastAsia="Calibri" w:hAnsi="Times New Roman" w:cs="Times New Roman"/>
          <w:b/>
          <w:sz w:val="26"/>
          <w:szCs w:val="26"/>
          <w:lang w:eastAsia="en-US"/>
        </w:rPr>
        <w:t xml:space="preserve"> соблюдением Правил благоустройства и санитарной очистки территории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24.1. </w:t>
      </w:r>
      <w:proofErr w:type="gramStart"/>
      <w:r w:rsidRPr="00610A03">
        <w:rPr>
          <w:rFonts w:ascii="Times New Roman" w:eastAsia="Calibri" w:hAnsi="Times New Roman" w:cs="Times New Roman"/>
          <w:sz w:val="26"/>
          <w:szCs w:val="26"/>
          <w:lang w:eastAsia="en-US"/>
        </w:rPr>
        <w:t>Контроль за</w:t>
      </w:r>
      <w:proofErr w:type="gramEnd"/>
      <w:r w:rsidRPr="00610A03">
        <w:rPr>
          <w:rFonts w:ascii="Times New Roman" w:eastAsia="Calibri" w:hAnsi="Times New Roman" w:cs="Times New Roman"/>
          <w:sz w:val="26"/>
          <w:szCs w:val="26"/>
          <w:lang w:eastAsia="en-US"/>
        </w:rPr>
        <w:t xml:space="preserve"> соблюдением настоящих Правил осуществляют: </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органы контроля, осуществляющие деятельность по обеспечению </w:t>
      </w:r>
      <w:proofErr w:type="gramStart"/>
      <w:r w:rsidRPr="00610A03">
        <w:rPr>
          <w:rFonts w:ascii="Times New Roman" w:eastAsia="Calibri" w:hAnsi="Times New Roman" w:cs="Times New Roman"/>
          <w:sz w:val="26"/>
          <w:szCs w:val="26"/>
          <w:lang w:eastAsia="en-US"/>
        </w:rPr>
        <w:t>реализации полномочий органов местного самоуправления муниципального образования</w:t>
      </w:r>
      <w:proofErr w:type="gramEnd"/>
      <w:r w:rsidRPr="00610A03">
        <w:rPr>
          <w:rFonts w:ascii="Times New Roman" w:eastAsia="Calibri" w:hAnsi="Times New Roman" w:cs="Times New Roman"/>
          <w:sz w:val="26"/>
          <w:szCs w:val="26"/>
          <w:lang w:eastAsia="en-US"/>
        </w:rPr>
        <w:t>;</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уполномоченные лица администрации Воронежской области, администрации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муниципального района и администрации Советского сельского поселения;</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органы внутренних дел;</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органы санитарно-эпидемиологического надзора;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отдел градостроительства администрации </w:t>
      </w: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муниципального района;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 xml:space="preserve">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Pr="00610A03">
        <w:rPr>
          <w:rFonts w:ascii="Times New Roman" w:eastAsia="Calibri" w:hAnsi="Times New Roman" w:cs="Times New Roman"/>
          <w:sz w:val="26"/>
          <w:szCs w:val="26"/>
          <w:lang w:eastAsia="en-US"/>
        </w:rPr>
        <w:t>Калачеевского</w:t>
      </w:r>
      <w:proofErr w:type="spellEnd"/>
      <w:r w:rsidRPr="00610A03">
        <w:rPr>
          <w:rFonts w:ascii="Times New Roman" w:eastAsia="Calibri" w:hAnsi="Times New Roman" w:cs="Times New Roman"/>
          <w:sz w:val="26"/>
          <w:szCs w:val="26"/>
          <w:lang w:eastAsia="en-US"/>
        </w:rPr>
        <w:t xml:space="preserve"> района;</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24.4. В случае отказа (уклонения) от возмещения ущерба в указанный срок ущерб взыскивается в судебном порядке.</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r w:rsidRPr="00610A03">
        <w:rPr>
          <w:rFonts w:ascii="Times New Roman" w:eastAsia="Calibri" w:hAnsi="Times New Roman" w:cs="Times New Roman"/>
          <w:sz w:val="26"/>
          <w:szCs w:val="26"/>
          <w:lang w:eastAsia="en-US"/>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bookmarkEnd w:id="0"/>
    <w:p w:rsidR="00610A03" w:rsidRPr="00610A03" w:rsidRDefault="00610A03" w:rsidP="00610A03">
      <w:pPr>
        <w:spacing w:after="0" w:line="240" w:lineRule="auto"/>
        <w:ind w:firstLine="567"/>
        <w:jc w:val="both"/>
        <w:rPr>
          <w:rFonts w:ascii="Times New Roman" w:eastAsia="Calibri" w:hAnsi="Times New Roman" w:cs="Times New Roman"/>
          <w:sz w:val="26"/>
          <w:szCs w:val="26"/>
          <w:lang w:eastAsia="en-US"/>
        </w:rPr>
      </w:pPr>
    </w:p>
    <w:sectPr w:rsidR="00610A03" w:rsidRPr="00610A03" w:rsidSect="00442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8">
    <w:nsid w:val="00002F14"/>
    <w:multiLevelType w:val="hybridMultilevel"/>
    <w:tmpl w:val="3B4A0FDC"/>
    <w:lvl w:ilvl="0" w:tplc="DDA8FF9A">
      <w:start w:val="1"/>
      <w:numFmt w:val="bullet"/>
      <w:lvlText w:val="с"/>
      <w:lvlJc w:val="left"/>
      <w:pPr>
        <w:ind w:left="0" w:firstLine="0"/>
      </w:pPr>
    </w:lvl>
    <w:lvl w:ilvl="1" w:tplc="62D645E4">
      <w:start w:val="1"/>
      <w:numFmt w:val="bullet"/>
      <w:lvlText w:val="и"/>
      <w:lvlJc w:val="left"/>
      <w:pPr>
        <w:ind w:left="0" w:firstLine="0"/>
      </w:pPr>
    </w:lvl>
    <w:lvl w:ilvl="2" w:tplc="9AAC42FE">
      <w:start w:val="5"/>
      <w:numFmt w:val="decimal"/>
      <w:lvlText w:val="%3)"/>
      <w:lvlJc w:val="left"/>
      <w:pPr>
        <w:ind w:left="0" w:firstLine="0"/>
      </w:pPr>
    </w:lvl>
    <w:lvl w:ilvl="3" w:tplc="7BB66E50">
      <w:start w:val="12"/>
      <w:numFmt w:val="decimal"/>
      <w:lvlText w:val="%4."/>
      <w:lvlJc w:val="left"/>
      <w:pPr>
        <w:ind w:left="0" w:firstLine="0"/>
      </w:pPr>
    </w:lvl>
    <w:lvl w:ilvl="4" w:tplc="794258FA">
      <w:numFmt w:val="decimal"/>
      <w:lvlText w:val=""/>
      <w:lvlJc w:val="left"/>
      <w:pPr>
        <w:ind w:left="0" w:firstLine="0"/>
      </w:pPr>
    </w:lvl>
    <w:lvl w:ilvl="5" w:tplc="D86E77E2">
      <w:numFmt w:val="decimal"/>
      <w:lvlText w:val=""/>
      <w:lvlJc w:val="left"/>
      <w:pPr>
        <w:ind w:left="0" w:firstLine="0"/>
      </w:pPr>
    </w:lvl>
    <w:lvl w:ilvl="6" w:tplc="88BE719A">
      <w:numFmt w:val="decimal"/>
      <w:lvlText w:val=""/>
      <w:lvlJc w:val="left"/>
      <w:pPr>
        <w:ind w:left="0" w:firstLine="0"/>
      </w:pPr>
    </w:lvl>
    <w:lvl w:ilvl="7" w:tplc="86C262F4">
      <w:numFmt w:val="decimal"/>
      <w:lvlText w:val=""/>
      <w:lvlJc w:val="left"/>
      <w:pPr>
        <w:ind w:left="0" w:firstLine="0"/>
      </w:pPr>
    </w:lvl>
    <w:lvl w:ilvl="8" w:tplc="C248B698">
      <w:numFmt w:val="decimal"/>
      <w:lvlText w:val=""/>
      <w:lvlJc w:val="left"/>
      <w:pPr>
        <w:ind w:left="0" w:firstLine="0"/>
      </w:pPr>
    </w:lvl>
  </w:abstractNum>
  <w:abstractNum w:abstractNumId="9">
    <w:nsid w:val="00002FFF"/>
    <w:multiLevelType w:val="hybridMultilevel"/>
    <w:tmpl w:val="4C4C88FE"/>
    <w:lvl w:ilvl="0" w:tplc="0FD0EC82">
      <w:start w:val="1"/>
      <w:numFmt w:val="bullet"/>
      <w:lvlText w:val="и"/>
      <w:lvlJc w:val="left"/>
      <w:pPr>
        <w:ind w:left="0" w:firstLine="0"/>
      </w:pPr>
    </w:lvl>
    <w:lvl w:ilvl="1" w:tplc="C0C62820">
      <w:numFmt w:val="decimal"/>
      <w:lvlText w:val=""/>
      <w:lvlJc w:val="left"/>
      <w:pPr>
        <w:ind w:left="0" w:firstLine="0"/>
      </w:pPr>
    </w:lvl>
    <w:lvl w:ilvl="2" w:tplc="B8EE0A72">
      <w:numFmt w:val="decimal"/>
      <w:lvlText w:val=""/>
      <w:lvlJc w:val="left"/>
      <w:pPr>
        <w:ind w:left="0" w:firstLine="0"/>
      </w:pPr>
    </w:lvl>
    <w:lvl w:ilvl="3" w:tplc="0EAA0F86">
      <w:numFmt w:val="decimal"/>
      <w:lvlText w:val=""/>
      <w:lvlJc w:val="left"/>
      <w:pPr>
        <w:ind w:left="0" w:firstLine="0"/>
      </w:pPr>
    </w:lvl>
    <w:lvl w:ilvl="4" w:tplc="DEF62936">
      <w:numFmt w:val="decimal"/>
      <w:lvlText w:val=""/>
      <w:lvlJc w:val="left"/>
      <w:pPr>
        <w:ind w:left="0" w:firstLine="0"/>
      </w:pPr>
    </w:lvl>
    <w:lvl w:ilvl="5" w:tplc="53182D58">
      <w:numFmt w:val="decimal"/>
      <w:lvlText w:val=""/>
      <w:lvlJc w:val="left"/>
      <w:pPr>
        <w:ind w:left="0" w:firstLine="0"/>
      </w:pPr>
    </w:lvl>
    <w:lvl w:ilvl="6" w:tplc="12A003D6">
      <w:numFmt w:val="decimal"/>
      <w:lvlText w:val=""/>
      <w:lvlJc w:val="left"/>
      <w:pPr>
        <w:ind w:left="0" w:firstLine="0"/>
      </w:pPr>
    </w:lvl>
    <w:lvl w:ilvl="7" w:tplc="805E24EA">
      <w:numFmt w:val="decimal"/>
      <w:lvlText w:val=""/>
      <w:lvlJc w:val="left"/>
      <w:pPr>
        <w:ind w:left="0" w:firstLine="0"/>
      </w:pPr>
    </w:lvl>
    <w:lvl w:ilvl="8" w:tplc="B136D99E">
      <w:numFmt w:val="decimal"/>
      <w:lvlText w:val=""/>
      <w:lvlJc w:val="left"/>
      <w:pPr>
        <w:ind w:left="0" w:firstLine="0"/>
      </w:pPr>
    </w:lvl>
  </w:abstractNum>
  <w:abstractNum w:abstractNumId="1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1">
    <w:nsid w:val="000033EA"/>
    <w:multiLevelType w:val="hybridMultilevel"/>
    <w:tmpl w:val="458A3F1E"/>
    <w:lvl w:ilvl="0" w:tplc="F634AC2A">
      <w:start w:val="1"/>
      <w:numFmt w:val="bullet"/>
      <w:lvlText w:val="и"/>
      <w:lvlJc w:val="left"/>
      <w:pPr>
        <w:ind w:left="0" w:firstLine="0"/>
      </w:pPr>
    </w:lvl>
    <w:lvl w:ilvl="1" w:tplc="33140AD8">
      <w:numFmt w:val="decimal"/>
      <w:lvlText w:val=""/>
      <w:lvlJc w:val="left"/>
      <w:pPr>
        <w:ind w:left="0" w:firstLine="0"/>
      </w:pPr>
    </w:lvl>
    <w:lvl w:ilvl="2" w:tplc="558AE550">
      <w:numFmt w:val="decimal"/>
      <w:lvlText w:val=""/>
      <w:lvlJc w:val="left"/>
      <w:pPr>
        <w:ind w:left="0" w:firstLine="0"/>
      </w:pPr>
    </w:lvl>
    <w:lvl w:ilvl="3" w:tplc="C7907A4C">
      <w:numFmt w:val="decimal"/>
      <w:lvlText w:val=""/>
      <w:lvlJc w:val="left"/>
      <w:pPr>
        <w:ind w:left="0" w:firstLine="0"/>
      </w:pPr>
    </w:lvl>
    <w:lvl w:ilvl="4" w:tplc="127A2BF6">
      <w:numFmt w:val="decimal"/>
      <w:lvlText w:val=""/>
      <w:lvlJc w:val="left"/>
      <w:pPr>
        <w:ind w:left="0" w:firstLine="0"/>
      </w:pPr>
    </w:lvl>
    <w:lvl w:ilvl="5" w:tplc="DCA084B2">
      <w:numFmt w:val="decimal"/>
      <w:lvlText w:val=""/>
      <w:lvlJc w:val="left"/>
      <w:pPr>
        <w:ind w:left="0" w:firstLine="0"/>
      </w:pPr>
    </w:lvl>
    <w:lvl w:ilvl="6" w:tplc="09F09502">
      <w:numFmt w:val="decimal"/>
      <w:lvlText w:val=""/>
      <w:lvlJc w:val="left"/>
      <w:pPr>
        <w:ind w:left="0" w:firstLine="0"/>
      </w:pPr>
    </w:lvl>
    <w:lvl w:ilvl="7" w:tplc="F55446EC">
      <w:numFmt w:val="decimal"/>
      <w:lvlText w:val=""/>
      <w:lvlJc w:val="left"/>
      <w:pPr>
        <w:ind w:left="0" w:firstLine="0"/>
      </w:pPr>
    </w:lvl>
    <w:lvl w:ilvl="8" w:tplc="2C181824">
      <w:numFmt w:val="decimal"/>
      <w:lvlText w:val=""/>
      <w:lvlJc w:val="left"/>
      <w:pPr>
        <w:ind w:left="0" w:firstLine="0"/>
      </w:pPr>
    </w:lvl>
  </w:abstractNum>
  <w:abstractNum w:abstractNumId="12">
    <w:nsid w:val="0000366B"/>
    <w:multiLevelType w:val="hybridMultilevel"/>
    <w:tmpl w:val="CD98BB48"/>
    <w:lvl w:ilvl="0" w:tplc="68E8237A">
      <w:start w:val="1"/>
      <w:numFmt w:val="bullet"/>
      <w:lvlText w:val="и"/>
      <w:lvlJc w:val="left"/>
      <w:pPr>
        <w:ind w:left="0" w:firstLine="0"/>
      </w:pPr>
    </w:lvl>
    <w:lvl w:ilvl="1" w:tplc="4EC8C7B0">
      <w:start w:val="1"/>
      <w:numFmt w:val="decimal"/>
      <w:lvlText w:val="%2"/>
      <w:lvlJc w:val="left"/>
      <w:pPr>
        <w:ind w:left="0" w:firstLine="0"/>
      </w:pPr>
    </w:lvl>
    <w:lvl w:ilvl="2" w:tplc="5FBAB834">
      <w:start w:val="1"/>
      <w:numFmt w:val="decimal"/>
      <w:lvlText w:val="%3."/>
      <w:lvlJc w:val="left"/>
      <w:pPr>
        <w:ind w:left="0" w:firstLine="0"/>
      </w:pPr>
    </w:lvl>
    <w:lvl w:ilvl="3" w:tplc="28A8211C">
      <w:start w:val="1"/>
      <w:numFmt w:val="decimal"/>
      <w:lvlText w:val="%4"/>
      <w:lvlJc w:val="left"/>
      <w:pPr>
        <w:ind w:left="0" w:firstLine="0"/>
      </w:pPr>
    </w:lvl>
    <w:lvl w:ilvl="4" w:tplc="B5C4D4EA">
      <w:start w:val="1"/>
      <w:numFmt w:val="decimal"/>
      <w:lvlText w:val="%5"/>
      <w:lvlJc w:val="left"/>
      <w:pPr>
        <w:ind w:left="0" w:firstLine="0"/>
      </w:pPr>
    </w:lvl>
    <w:lvl w:ilvl="5" w:tplc="A7ECB558">
      <w:numFmt w:val="decimal"/>
      <w:lvlText w:val=""/>
      <w:lvlJc w:val="left"/>
      <w:pPr>
        <w:ind w:left="0" w:firstLine="0"/>
      </w:pPr>
    </w:lvl>
    <w:lvl w:ilvl="6" w:tplc="86C6E36A">
      <w:numFmt w:val="decimal"/>
      <w:lvlText w:val=""/>
      <w:lvlJc w:val="left"/>
      <w:pPr>
        <w:ind w:left="0" w:firstLine="0"/>
      </w:pPr>
    </w:lvl>
    <w:lvl w:ilvl="7" w:tplc="E9527530">
      <w:numFmt w:val="decimal"/>
      <w:lvlText w:val=""/>
      <w:lvlJc w:val="left"/>
      <w:pPr>
        <w:ind w:left="0" w:firstLine="0"/>
      </w:pPr>
    </w:lvl>
    <w:lvl w:ilvl="8" w:tplc="280CCFDA">
      <w:numFmt w:val="decimal"/>
      <w:lvlText w:val=""/>
      <w:lvlJc w:val="left"/>
      <w:pPr>
        <w:ind w:left="0" w:firstLine="0"/>
      </w:pPr>
    </w:lvl>
  </w:abstractNum>
  <w:abstractNum w:abstractNumId="13">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4">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5">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6">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7">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8">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9">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21">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22">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3">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4">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5">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6">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7">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8">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9">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3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31">
    <w:nsid w:val="000066C4"/>
    <w:multiLevelType w:val="hybridMultilevel"/>
    <w:tmpl w:val="8272F640"/>
    <w:lvl w:ilvl="0" w:tplc="7982FC08">
      <w:start w:val="1"/>
      <w:numFmt w:val="bullet"/>
      <w:lvlText w:val="и"/>
      <w:lvlJc w:val="left"/>
      <w:pPr>
        <w:ind w:left="0" w:firstLine="0"/>
      </w:pPr>
    </w:lvl>
    <w:lvl w:ilvl="1" w:tplc="5AE21E9E">
      <w:start w:val="2"/>
      <w:numFmt w:val="decimal"/>
      <w:lvlText w:val="%2."/>
      <w:lvlJc w:val="left"/>
      <w:pPr>
        <w:ind w:left="0" w:firstLine="0"/>
      </w:pPr>
    </w:lvl>
    <w:lvl w:ilvl="2" w:tplc="DE40EACA">
      <w:start w:val="3"/>
      <w:numFmt w:val="decimal"/>
      <w:lvlText w:val="%3."/>
      <w:lvlJc w:val="left"/>
      <w:pPr>
        <w:ind w:left="0" w:firstLine="0"/>
      </w:pPr>
    </w:lvl>
    <w:lvl w:ilvl="3" w:tplc="0824BAFE">
      <w:start w:val="2"/>
      <w:numFmt w:val="decimal"/>
      <w:lvlText w:val="%4."/>
      <w:lvlJc w:val="left"/>
      <w:pPr>
        <w:ind w:left="0" w:firstLine="0"/>
      </w:pPr>
    </w:lvl>
    <w:lvl w:ilvl="4" w:tplc="300A42E8">
      <w:start w:val="1"/>
      <w:numFmt w:val="decimal"/>
      <w:lvlText w:val="%5"/>
      <w:lvlJc w:val="left"/>
      <w:pPr>
        <w:ind w:left="0" w:firstLine="0"/>
      </w:pPr>
    </w:lvl>
    <w:lvl w:ilvl="5" w:tplc="15FE3358">
      <w:numFmt w:val="decimal"/>
      <w:lvlText w:val=""/>
      <w:lvlJc w:val="left"/>
      <w:pPr>
        <w:ind w:left="0" w:firstLine="0"/>
      </w:pPr>
    </w:lvl>
    <w:lvl w:ilvl="6" w:tplc="03DC59DE">
      <w:numFmt w:val="decimal"/>
      <w:lvlText w:val=""/>
      <w:lvlJc w:val="left"/>
      <w:pPr>
        <w:ind w:left="0" w:firstLine="0"/>
      </w:pPr>
    </w:lvl>
    <w:lvl w:ilvl="7" w:tplc="0C6617FE">
      <w:numFmt w:val="decimal"/>
      <w:lvlText w:val=""/>
      <w:lvlJc w:val="left"/>
      <w:pPr>
        <w:ind w:left="0" w:firstLine="0"/>
      </w:pPr>
    </w:lvl>
    <w:lvl w:ilvl="8" w:tplc="CC241342">
      <w:numFmt w:val="decimal"/>
      <w:lvlText w:val=""/>
      <w:lvlJc w:val="left"/>
      <w:pPr>
        <w:ind w:left="0" w:firstLine="0"/>
      </w:pPr>
    </w:lvl>
  </w:abstractNum>
  <w:abstractNum w:abstractNumId="32">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3">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4">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5">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6">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7">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8">
    <w:nsid w:val="000071F0"/>
    <w:multiLevelType w:val="hybridMultilevel"/>
    <w:tmpl w:val="5F14F13E"/>
    <w:lvl w:ilvl="0" w:tplc="7D468480">
      <w:start w:val="1"/>
      <w:numFmt w:val="bullet"/>
      <w:lvlText w:val="и"/>
      <w:lvlJc w:val="left"/>
      <w:pPr>
        <w:ind w:left="0" w:firstLine="0"/>
      </w:pPr>
    </w:lvl>
    <w:lvl w:ilvl="1" w:tplc="B4B29320">
      <w:start w:val="4"/>
      <w:numFmt w:val="decimal"/>
      <w:lvlText w:val="%2)"/>
      <w:lvlJc w:val="left"/>
      <w:pPr>
        <w:ind w:left="0" w:firstLine="0"/>
      </w:pPr>
    </w:lvl>
    <w:lvl w:ilvl="2" w:tplc="DAD226D0">
      <w:numFmt w:val="decimal"/>
      <w:lvlText w:val=""/>
      <w:lvlJc w:val="left"/>
      <w:pPr>
        <w:ind w:left="0" w:firstLine="0"/>
      </w:pPr>
    </w:lvl>
    <w:lvl w:ilvl="3" w:tplc="79ECEE28">
      <w:numFmt w:val="decimal"/>
      <w:lvlText w:val=""/>
      <w:lvlJc w:val="left"/>
      <w:pPr>
        <w:ind w:left="0" w:firstLine="0"/>
      </w:pPr>
    </w:lvl>
    <w:lvl w:ilvl="4" w:tplc="30BC0ED8">
      <w:numFmt w:val="decimal"/>
      <w:lvlText w:val=""/>
      <w:lvlJc w:val="left"/>
      <w:pPr>
        <w:ind w:left="0" w:firstLine="0"/>
      </w:pPr>
    </w:lvl>
    <w:lvl w:ilvl="5" w:tplc="C11A9E96">
      <w:numFmt w:val="decimal"/>
      <w:lvlText w:val=""/>
      <w:lvlJc w:val="left"/>
      <w:pPr>
        <w:ind w:left="0" w:firstLine="0"/>
      </w:pPr>
    </w:lvl>
    <w:lvl w:ilvl="6" w:tplc="83ACDB40">
      <w:numFmt w:val="decimal"/>
      <w:lvlText w:val=""/>
      <w:lvlJc w:val="left"/>
      <w:pPr>
        <w:ind w:left="0" w:firstLine="0"/>
      </w:pPr>
    </w:lvl>
    <w:lvl w:ilvl="7" w:tplc="BE78B27A">
      <w:numFmt w:val="decimal"/>
      <w:lvlText w:val=""/>
      <w:lvlJc w:val="left"/>
      <w:pPr>
        <w:ind w:left="0" w:firstLine="0"/>
      </w:pPr>
    </w:lvl>
    <w:lvl w:ilvl="8" w:tplc="97B44D02">
      <w:numFmt w:val="decimal"/>
      <w:lvlText w:val=""/>
      <w:lvlJc w:val="left"/>
      <w:pPr>
        <w:ind w:left="0" w:firstLine="0"/>
      </w:pPr>
    </w:lvl>
  </w:abstractNum>
  <w:abstractNum w:abstractNumId="39">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4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41">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42">
    <w:nsid w:val="158A7BC9"/>
    <w:multiLevelType w:val="hybridMultilevel"/>
    <w:tmpl w:val="3E9AF366"/>
    <w:lvl w:ilvl="0" w:tplc="FCC6FB74">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C46D15"/>
    <w:multiLevelType w:val="multilevel"/>
    <w:tmpl w:val="07D49010"/>
    <w:lvl w:ilvl="0">
      <w:start w:val="1"/>
      <w:numFmt w:val="decimal"/>
      <w:lvlText w:val="%1."/>
      <w:lvlJc w:val="left"/>
      <w:pPr>
        <w:ind w:left="450" w:hanging="450"/>
      </w:pPr>
      <w:rPr>
        <w:rFonts w:eastAsia="Times New Roman" w:hint="default"/>
      </w:rPr>
    </w:lvl>
    <w:lvl w:ilvl="1">
      <w:start w:val="1"/>
      <w:numFmt w:val="decimal"/>
      <w:lvlText w:val="%1.%2."/>
      <w:lvlJc w:val="left"/>
      <w:pPr>
        <w:ind w:left="1245" w:hanging="720"/>
      </w:pPr>
      <w:rPr>
        <w:rFonts w:eastAsia="Times New Roman" w:hint="default"/>
      </w:rPr>
    </w:lvl>
    <w:lvl w:ilvl="2">
      <w:start w:val="1"/>
      <w:numFmt w:val="decimal"/>
      <w:lvlText w:val="%1.%2.%3."/>
      <w:lvlJc w:val="left"/>
      <w:pPr>
        <w:ind w:left="1770" w:hanging="720"/>
      </w:pPr>
      <w:rPr>
        <w:rFonts w:eastAsia="Times New Roman" w:hint="default"/>
      </w:rPr>
    </w:lvl>
    <w:lvl w:ilvl="3">
      <w:start w:val="1"/>
      <w:numFmt w:val="decimal"/>
      <w:lvlText w:val="%1.%2.%3.%4."/>
      <w:lvlJc w:val="left"/>
      <w:pPr>
        <w:ind w:left="2655" w:hanging="1080"/>
      </w:pPr>
      <w:rPr>
        <w:rFonts w:eastAsia="Times New Roman" w:hint="default"/>
      </w:rPr>
    </w:lvl>
    <w:lvl w:ilvl="4">
      <w:start w:val="1"/>
      <w:numFmt w:val="decimal"/>
      <w:lvlText w:val="%1.%2.%3.%4.%5."/>
      <w:lvlJc w:val="left"/>
      <w:pPr>
        <w:ind w:left="3180" w:hanging="1080"/>
      </w:pPr>
      <w:rPr>
        <w:rFonts w:eastAsia="Times New Roman" w:hint="default"/>
      </w:rPr>
    </w:lvl>
    <w:lvl w:ilvl="5">
      <w:start w:val="1"/>
      <w:numFmt w:val="decimal"/>
      <w:lvlText w:val="%1.%2.%3.%4.%5.%6."/>
      <w:lvlJc w:val="left"/>
      <w:pPr>
        <w:ind w:left="4065" w:hanging="1440"/>
      </w:pPr>
      <w:rPr>
        <w:rFonts w:eastAsia="Times New Roman" w:hint="default"/>
      </w:rPr>
    </w:lvl>
    <w:lvl w:ilvl="6">
      <w:start w:val="1"/>
      <w:numFmt w:val="decimal"/>
      <w:lvlText w:val="%1.%2.%3.%4.%5.%6.%7."/>
      <w:lvlJc w:val="left"/>
      <w:pPr>
        <w:ind w:left="4950" w:hanging="1800"/>
      </w:pPr>
      <w:rPr>
        <w:rFonts w:eastAsia="Times New Roman" w:hint="default"/>
      </w:rPr>
    </w:lvl>
    <w:lvl w:ilvl="7">
      <w:start w:val="1"/>
      <w:numFmt w:val="decimal"/>
      <w:lvlText w:val="%1.%2.%3.%4.%5.%6.%7.%8."/>
      <w:lvlJc w:val="left"/>
      <w:pPr>
        <w:ind w:left="5475" w:hanging="1800"/>
      </w:pPr>
      <w:rPr>
        <w:rFonts w:eastAsia="Times New Roman" w:hint="default"/>
      </w:rPr>
    </w:lvl>
    <w:lvl w:ilvl="8">
      <w:start w:val="1"/>
      <w:numFmt w:val="decimal"/>
      <w:lvlText w:val="%1.%2.%3.%4.%5.%6.%7.%8.%9."/>
      <w:lvlJc w:val="left"/>
      <w:pPr>
        <w:ind w:left="6360" w:hanging="2160"/>
      </w:pPr>
      <w:rPr>
        <w:rFonts w:eastAsia="Times New Roman" w:hint="default"/>
      </w:rPr>
    </w:lvl>
  </w:abstractNum>
  <w:num w:numId="1">
    <w:abstractNumId w:val="4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31"/>
    <w:lvlOverride w:ilvl="0"/>
    <w:lvlOverride w:ilvl="1">
      <w:startOverride w:val="2"/>
    </w:lvlOverride>
    <w:lvlOverride w:ilvl="2">
      <w:startOverride w:val="3"/>
    </w:lvlOverride>
    <w:lvlOverride w:ilvl="3">
      <w:startOverride w:val="2"/>
    </w:lvlOverride>
    <w:lvlOverride w:ilvl="4">
      <w:startOverride w:val="1"/>
    </w:lvlOverride>
    <w:lvlOverride w:ilvl="5"/>
    <w:lvlOverride w:ilvl="6"/>
    <w:lvlOverride w:ilvl="7"/>
    <w:lvlOverride w:ilvl="8"/>
  </w:num>
  <w:num w:numId="4">
    <w:abstractNumId w:val="19"/>
  </w:num>
  <w:num w:numId="5">
    <w:abstractNumId w:val="41"/>
  </w:num>
  <w:num w:numId="6">
    <w:abstractNumId w:val="25"/>
  </w:num>
  <w:num w:numId="7">
    <w:abstractNumId w:val="2"/>
  </w:num>
  <w:num w:numId="8">
    <w:abstractNumId w:val="18"/>
  </w:num>
  <w:num w:numId="9">
    <w:abstractNumId w:val="40"/>
  </w:num>
  <w:num w:numId="10">
    <w:abstractNumId w:val="39"/>
  </w:num>
  <w:num w:numId="11">
    <w:abstractNumId w:val="28"/>
  </w:num>
  <w:num w:numId="12">
    <w:abstractNumId w:val="33"/>
  </w:num>
  <w:num w:numId="13">
    <w:abstractNumId w:val="24"/>
  </w:num>
  <w:num w:numId="14">
    <w:abstractNumId w:val="32"/>
  </w:num>
  <w:num w:numId="15">
    <w:abstractNumId w:val="16"/>
    <w:lvlOverride w:ilvl="0"/>
    <w:lvlOverride w:ilvl="1"/>
    <w:lvlOverride w:ilvl="2">
      <w:startOverride w:val="9"/>
    </w:lvlOverride>
    <w:lvlOverride w:ilvl="3"/>
    <w:lvlOverride w:ilvl="4"/>
    <w:lvlOverride w:ilvl="5"/>
    <w:lvlOverride w:ilvl="6"/>
    <w:lvlOverride w:ilvl="7"/>
    <w:lvlOverride w:ilvl="8"/>
  </w:num>
  <w:num w:numId="16">
    <w:abstractNumId w:val="11"/>
  </w:num>
  <w:num w:numId="17">
    <w:abstractNumId w:val="22"/>
  </w:num>
  <w:num w:numId="18">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9">
    <w:abstractNumId w:val="8"/>
    <w:lvlOverride w:ilvl="0"/>
    <w:lvlOverride w:ilvl="1"/>
    <w:lvlOverride w:ilvl="2">
      <w:startOverride w:val="5"/>
    </w:lvlOverride>
    <w:lvlOverride w:ilvl="3">
      <w:startOverride w:val="12"/>
    </w:lvlOverride>
    <w:lvlOverride w:ilvl="4"/>
    <w:lvlOverride w:ilvl="5"/>
    <w:lvlOverride w:ilvl="6"/>
    <w:lvlOverride w:ilvl="7"/>
    <w:lvlOverride w:ilvl="8"/>
  </w:num>
  <w:num w:numId="20">
    <w:abstractNumId w:val="34"/>
  </w:num>
  <w:num w:numId="21">
    <w:abstractNumId w:val="0"/>
  </w:num>
  <w:num w:numId="22">
    <w:abstractNumId w:val="27"/>
  </w:num>
  <w:num w:numId="23">
    <w:abstractNumId w:val="13"/>
  </w:num>
  <w:num w:numId="24">
    <w:abstractNumId w:val="15"/>
  </w:num>
  <w:num w:numId="25">
    <w:abstractNumId w:val="9"/>
  </w:num>
  <w:num w:numId="26">
    <w:abstractNumId w:val="37"/>
  </w:num>
  <w:num w:numId="27">
    <w:abstractNumId w:val="7"/>
    <w:lvlOverride w:ilvl="0"/>
    <w:lvlOverride w:ilvl="1">
      <w:startOverride w:val="18"/>
    </w:lvlOverride>
    <w:lvlOverride w:ilvl="2"/>
    <w:lvlOverride w:ilvl="3"/>
    <w:lvlOverride w:ilvl="4"/>
    <w:lvlOverride w:ilvl="5"/>
    <w:lvlOverride w:ilvl="6"/>
    <w:lvlOverride w:ilvl="7"/>
    <w:lvlOverride w:ilvl="8"/>
  </w:num>
  <w:num w:numId="28">
    <w:abstractNumId w:val="14"/>
  </w:num>
  <w:num w:numId="29">
    <w:abstractNumId w:val="6"/>
  </w:num>
  <w:num w:numId="30">
    <w:abstractNumId w:val="29"/>
  </w:num>
  <w:num w:numId="31">
    <w:abstractNumId w:val="21"/>
  </w:num>
  <w:num w:numId="32">
    <w:abstractNumId w:val="5"/>
  </w:num>
  <w:num w:numId="33">
    <w:abstractNumId w:val="30"/>
  </w:num>
  <w:num w:numId="34">
    <w:abstractNumId w:val="10"/>
  </w:num>
  <w:num w:numId="35">
    <w:abstractNumId w:val="17"/>
    <w:lvlOverride w:ilvl="0"/>
    <w:lvlOverride w:ilvl="1">
      <w:startOverride w:val="1"/>
    </w:lvlOverride>
    <w:lvlOverride w:ilvl="2"/>
    <w:lvlOverride w:ilvl="3"/>
    <w:lvlOverride w:ilvl="4"/>
    <w:lvlOverride w:ilvl="5"/>
    <w:lvlOverride w:ilvl="6"/>
    <w:lvlOverride w:ilvl="7"/>
    <w:lvlOverride w:ilvl="8"/>
  </w:num>
  <w:num w:numId="36">
    <w:abstractNumId w:val="38"/>
    <w:lvlOverride w:ilvl="0"/>
    <w:lvlOverride w:ilvl="1">
      <w:startOverride w:val="4"/>
    </w:lvlOverride>
    <w:lvlOverride w:ilvl="2"/>
    <w:lvlOverride w:ilvl="3"/>
    <w:lvlOverride w:ilvl="4"/>
    <w:lvlOverride w:ilvl="5"/>
    <w:lvlOverride w:ilvl="6"/>
    <w:lvlOverride w:ilvl="7"/>
    <w:lvlOverride w:ilvl="8"/>
  </w:num>
  <w:num w:numId="37">
    <w:abstractNumId w:val="23"/>
  </w:num>
  <w:num w:numId="38">
    <w:abstractNumId w:val="1"/>
  </w:num>
  <w:num w:numId="39">
    <w:abstractNumId w:val="20"/>
  </w:num>
  <w:num w:numId="40">
    <w:abstractNumId w:val="4"/>
  </w:num>
  <w:num w:numId="41">
    <w:abstractNumId w:val="36"/>
    <w:lvlOverride w:ilvl="0"/>
    <w:lvlOverride w:ilvl="1">
      <w:startOverride w:val="26"/>
    </w:lvlOverride>
    <w:lvlOverride w:ilvl="2"/>
    <w:lvlOverride w:ilvl="3"/>
    <w:lvlOverride w:ilvl="4"/>
    <w:lvlOverride w:ilvl="5"/>
    <w:lvlOverride w:ilvl="6"/>
    <w:lvlOverride w:ilvl="7"/>
    <w:lvlOverride w:ilvl="8"/>
  </w:num>
  <w:num w:numId="42">
    <w:abstractNumId w:val="26"/>
    <w:lvlOverride w:ilvl="0"/>
    <w:lvlOverride w:ilvl="1"/>
    <w:lvlOverride w:ilvl="2">
      <w:startOverride w:val="28"/>
    </w:lvlOverride>
    <w:lvlOverride w:ilvl="3"/>
    <w:lvlOverride w:ilvl="4"/>
    <w:lvlOverride w:ilvl="5"/>
    <w:lvlOverride w:ilvl="6"/>
    <w:lvlOverride w:ilvl="7"/>
    <w:lvlOverride w:ilvl="8"/>
  </w:num>
  <w:num w:numId="43">
    <w:abstractNumId w:val="3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72FA"/>
    <w:rsid w:val="00023299"/>
    <w:rsid w:val="00042F40"/>
    <w:rsid w:val="00083D79"/>
    <w:rsid w:val="000B3251"/>
    <w:rsid w:val="000C1E8E"/>
    <w:rsid w:val="00105C49"/>
    <w:rsid w:val="001E45AB"/>
    <w:rsid w:val="001F149A"/>
    <w:rsid w:val="001F43A4"/>
    <w:rsid w:val="002319FD"/>
    <w:rsid w:val="002A563B"/>
    <w:rsid w:val="003479DE"/>
    <w:rsid w:val="00365CE0"/>
    <w:rsid w:val="003C137B"/>
    <w:rsid w:val="0044239E"/>
    <w:rsid w:val="00444946"/>
    <w:rsid w:val="00497E0A"/>
    <w:rsid w:val="004A321A"/>
    <w:rsid w:val="0052029B"/>
    <w:rsid w:val="00521409"/>
    <w:rsid w:val="005C07A0"/>
    <w:rsid w:val="005F0093"/>
    <w:rsid w:val="00601087"/>
    <w:rsid w:val="00610A03"/>
    <w:rsid w:val="0062418E"/>
    <w:rsid w:val="006C0850"/>
    <w:rsid w:val="006F5A3A"/>
    <w:rsid w:val="0073699F"/>
    <w:rsid w:val="00737BAA"/>
    <w:rsid w:val="007932D9"/>
    <w:rsid w:val="00797150"/>
    <w:rsid w:val="007D2352"/>
    <w:rsid w:val="008B44B1"/>
    <w:rsid w:val="00900D59"/>
    <w:rsid w:val="00930521"/>
    <w:rsid w:val="009C3A5D"/>
    <w:rsid w:val="00A25712"/>
    <w:rsid w:val="00A36A7E"/>
    <w:rsid w:val="00A863DF"/>
    <w:rsid w:val="00AC1D0A"/>
    <w:rsid w:val="00B54891"/>
    <w:rsid w:val="00B72E52"/>
    <w:rsid w:val="00B83D3A"/>
    <w:rsid w:val="00B92BA9"/>
    <w:rsid w:val="00BA3415"/>
    <w:rsid w:val="00BC35C1"/>
    <w:rsid w:val="00BD68D5"/>
    <w:rsid w:val="00C252C0"/>
    <w:rsid w:val="00CB2C0D"/>
    <w:rsid w:val="00DA5685"/>
    <w:rsid w:val="00DB72FA"/>
    <w:rsid w:val="00DC30A0"/>
    <w:rsid w:val="00DE0FA8"/>
    <w:rsid w:val="00DE3C51"/>
    <w:rsid w:val="00E45BF0"/>
    <w:rsid w:val="00F34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FA"/>
    <w:rPr>
      <w:rFonts w:eastAsiaTheme="minorEastAsia"/>
      <w:lang w:eastAsia="ru-RU"/>
    </w:rPr>
  </w:style>
  <w:style w:type="paragraph" w:styleId="1">
    <w:name w:val="heading 1"/>
    <w:basedOn w:val="a"/>
    <w:next w:val="a"/>
    <w:link w:val="10"/>
    <w:qFormat/>
    <w:rsid w:val="00DB72FA"/>
    <w:pPr>
      <w:keepNext/>
      <w:spacing w:after="0" w:line="240" w:lineRule="auto"/>
      <w:jc w:val="center"/>
      <w:outlineLvl w:val="0"/>
    </w:pPr>
    <w:rPr>
      <w:rFonts w:ascii="Times New Roman" w:eastAsia="Times New Roman" w:hAnsi="Times New Roman" w:cs="Times New Roman"/>
      <w:b/>
      <w:bCs/>
      <w:sz w:val="24"/>
      <w:szCs w:val="28"/>
    </w:rPr>
  </w:style>
  <w:style w:type="paragraph" w:styleId="3">
    <w:name w:val="heading 3"/>
    <w:basedOn w:val="a"/>
    <w:next w:val="a"/>
    <w:link w:val="30"/>
    <w:uiPriority w:val="9"/>
    <w:semiHidden/>
    <w:unhideWhenUsed/>
    <w:qFormat/>
    <w:rsid w:val="00610A03"/>
    <w:pPr>
      <w:keepNext/>
      <w:keepLines/>
      <w:spacing w:before="200" w:after="0"/>
      <w:outlineLvl w:val="2"/>
    </w:pPr>
    <w:rPr>
      <w:rFonts w:ascii="Cambria" w:eastAsia="Times New Roman" w:hAnsi="Cambria" w:cs="Times New Roman"/>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2FA"/>
    <w:rPr>
      <w:rFonts w:ascii="Times New Roman" w:eastAsia="Times New Roman" w:hAnsi="Times New Roman" w:cs="Times New Roman"/>
      <w:b/>
      <w:bCs/>
      <w:sz w:val="24"/>
      <w:szCs w:val="28"/>
      <w:lang w:eastAsia="ru-RU"/>
    </w:rPr>
  </w:style>
  <w:style w:type="paragraph" w:styleId="a3">
    <w:name w:val="List Paragraph"/>
    <w:basedOn w:val="a"/>
    <w:uiPriority w:val="99"/>
    <w:qFormat/>
    <w:rsid w:val="00DB72FA"/>
    <w:pPr>
      <w:ind w:left="720"/>
      <w:contextualSpacing/>
    </w:pPr>
  </w:style>
  <w:style w:type="character" w:customStyle="1" w:styleId="ConsNormal">
    <w:name w:val="ConsNormal Знак"/>
    <w:basedOn w:val="a0"/>
    <w:link w:val="ConsNormal0"/>
    <w:uiPriority w:val="99"/>
    <w:locked/>
    <w:rsid w:val="00DB72FA"/>
    <w:rPr>
      <w:rFonts w:ascii="Arial" w:eastAsia="Times New Roman" w:hAnsi="Arial" w:cs="Arial"/>
      <w:sz w:val="28"/>
      <w:szCs w:val="28"/>
      <w:lang w:eastAsia="ar-SA"/>
    </w:rPr>
  </w:style>
  <w:style w:type="paragraph" w:customStyle="1" w:styleId="ConsNormal0">
    <w:name w:val="ConsNormal"/>
    <w:link w:val="ConsNormal"/>
    <w:uiPriority w:val="99"/>
    <w:rsid w:val="00DB72FA"/>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b">
    <w:name w:val="Обычнbй"/>
    <w:rsid w:val="00DB72FA"/>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styleId="a4">
    <w:name w:val="Hyperlink"/>
    <w:basedOn w:val="a0"/>
    <w:uiPriority w:val="99"/>
    <w:semiHidden/>
    <w:unhideWhenUsed/>
    <w:rsid w:val="00DB72FA"/>
    <w:rPr>
      <w:color w:val="0000FF"/>
      <w:u w:val="single"/>
    </w:rPr>
  </w:style>
  <w:style w:type="paragraph" w:styleId="a5">
    <w:name w:val="No Spacing"/>
    <w:uiPriority w:val="1"/>
    <w:qFormat/>
    <w:rsid w:val="00DB72FA"/>
    <w:pPr>
      <w:spacing w:after="0" w:line="240" w:lineRule="auto"/>
    </w:pPr>
    <w:rPr>
      <w:rFonts w:eastAsiaTheme="minorEastAsia"/>
      <w:lang w:eastAsia="ru-RU"/>
    </w:rPr>
  </w:style>
  <w:style w:type="paragraph" w:styleId="a6">
    <w:name w:val="Balloon Text"/>
    <w:basedOn w:val="a"/>
    <w:link w:val="a7"/>
    <w:uiPriority w:val="99"/>
    <w:semiHidden/>
    <w:unhideWhenUsed/>
    <w:rsid w:val="00B83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D3A"/>
    <w:rPr>
      <w:rFonts w:ascii="Tahoma" w:eastAsiaTheme="minorEastAsia" w:hAnsi="Tahoma" w:cs="Tahoma"/>
      <w:sz w:val="16"/>
      <w:szCs w:val="16"/>
      <w:lang w:eastAsia="ru-RU"/>
    </w:rPr>
  </w:style>
  <w:style w:type="paragraph" w:styleId="a8">
    <w:name w:val="Title"/>
    <w:basedOn w:val="a"/>
    <w:link w:val="a9"/>
    <w:qFormat/>
    <w:rsid w:val="00C252C0"/>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252C0"/>
    <w:rPr>
      <w:rFonts w:ascii="Times New Roman" w:eastAsia="Times New Roman" w:hAnsi="Times New Roman" w:cs="Times New Roman"/>
      <w:b/>
      <w:sz w:val="28"/>
      <w:szCs w:val="20"/>
      <w:lang w:eastAsia="ru-RU"/>
    </w:rPr>
  </w:style>
  <w:style w:type="paragraph" w:styleId="aa">
    <w:name w:val="Normal (Web)"/>
    <w:basedOn w:val="a"/>
    <w:unhideWhenUsed/>
    <w:rsid w:val="00E45B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E45BF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45BF0"/>
    <w:rPr>
      <w:rFonts w:eastAsiaTheme="minorEastAsia"/>
      <w:lang w:eastAsia="ru-RU"/>
    </w:rPr>
  </w:style>
  <w:style w:type="character" w:customStyle="1" w:styleId="ConsPlusNormal">
    <w:name w:val="ConsPlusNormal Знак"/>
    <w:basedOn w:val="a0"/>
    <w:link w:val="ConsPlusNormal0"/>
    <w:locked/>
    <w:rsid w:val="00DA5685"/>
    <w:rPr>
      <w:rFonts w:ascii="Arial" w:eastAsia="Times New Roman" w:hAnsi="Arial" w:cs="Times New Roman"/>
      <w:sz w:val="20"/>
      <w:szCs w:val="20"/>
    </w:rPr>
  </w:style>
  <w:style w:type="paragraph" w:customStyle="1" w:styleId="ConsPlusNormal0">
    <w:name w:val="ConsPlusNormal"/>
    <w:link w:val="ConsPlusNormal"/>
    <w:rsid w:val="00DA5685"/>
    <w:pPr>
      <w:widowControl w:val="0"/>
      <w:spacing w:after="0" w:line="240" w:lineRule="auto"/>
      <w:ind w:firstLine="720"/>
    </w:pPr>
    <w:rPr>
      <w:rFonts w:ascii="Arial" w:eastAsia="Times New Roman" w:hAnsi="Arial" w:cs="Times New Roman"/>
      <w:sz w:val="20"/>
      <w:szCs w:val="20"/>
    </w:rPr>
  </w:style>
  <w:style w:type="paragraph" w:customStyle="1" w:styleId="21">
    <w:name w:val="Основной текст 21"/>
    <w:basedOn w:val="a"/>
    <w:rsid w:val="00DA5685"/>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FontStyle14">
    <w:name w:val="Font Style14"/>
    <w:basedOn w:val="a0"/>
    <w:uiPriority w:val="99"/>
    <w:rsid w:val="00DA5685"/>
    <w:rPr>
      <w:rFonts w:ascii="Times New Roman" w:hAnsi="Times New Roman" w:cs="Times New Roman"/>
      <w:sz w:val="20"/>
      <w:szCs w:val="20"/>
    </w:rPr>
  </w:style>
  <w:style w:type="paragraph" w:styleId="ad">
    <w:name w:val="footer"/>
    <w:basedOn w:val="a"/>
    <w:link w:val="ae"/>
    <w:uiPriority w:val="99"/>
    <w:semiHidden/>
    <w:unhideWhenUsed/>
    <w:rsid w:val="00DA568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A5685"/>
    <w:rPr>
      <w:rFonts w:eastAsiaTheme="minorEastAsia"/>
      <w:lang w:eastAsia="ru-RU"/>
    </w:rPr>
  </w:style>
  <w:style w:type="character" w:customStyle="1" w:styleId="4">
    <w:name w:val="Основной текст (4)_"/>
    <w:basedOn w:val="a0"/>
    <w:link w:val="40"/>
    <w:rsid w:val="00DA5685"/>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A5685"/>
    <w:pPr>
      <w:widowControl w:val="0"/>
      <w:shd w:val="clear" w:color="auto" w:fill="FFFFFF"/>
      <w:spacing w:before="600" w:after="0" w:line="274" w:lineRule="exact"/>
      <w:jc w:val="center"/>
    </w:pPr>
    <w:rPr>
      <w:rFonts w:ascii="Times New Roman" w:eastAsia="Times New Roman" w:hAnsi="Times New Roman" w:cs="Times New Roman"/>
      <w:b/>
      <w:bCs/>
      <w:lang w:eastAsia="en-US"/>
    </w:rPr>
  </w:style>
  <w:style w:type="character" w:customStyle="1" w:styleId="apple-converted-space">
    <w:name w:val="apple-converted-space"/>
    <w:basedOn w:val="a0"/>
    <w:rsid w:val="00DA5685"/>
  </w:style>
  <w:style w:type="character" w:customStyle="1" w:styleId="30">
    <w:name w:val="Заголовок 3 Знак"/>
    <w:basedOn w:val="a0"/>
    <w:link w:val="3"/>
    <w:uiPriority w:val="9"/>
    <w:semiHidden/>
    <w:rsid w:val="00610A03"/>
    <w:rPr>
      <w:rFonts w:ascii="Cambria" w:eastAsia="Times New Roman" w:hAnsi="Cambria" w:cs="Times New Roman"/>
      <w:b/>
      <w:bCs/>
      <w:color w:val="4F81BD" w:themeColor="accent1"/>
      <w:lang w:eastAsia="ru-RU"/>
    </w:rPr>
  </w:style>
  <w:style w:type="numbering" w:customStyle="1" w:styleId="11">
    <w:name w:val="Нет списка1"/>
    <w:next w:val="a2"/>
    <w:uiPriority w:val="99"/>
    <w:semiHidden/>
    <w:unhideWhenUsed/>
    <w:rsid w:val="00610A03"/>
  </w:style>
  <w:style w:type="character" w:styleId="af">
    <w:name w:val="FollowedHyperlink"/>
    <w:basedOn w:val="a0"/>
    <w:uiPriority w:val="99"/>
    <w:semiHidden/>
    <w:unhideWhenUsed/>
    <w:rsid w:val="00610A03"/>
    <w:rPr>
      <w:color w:val="800080" w:themeColor="followedHyperlink"/>
      <w:u w:val="single"/>
    </w:rPr>
  </w:style>
  <w:style w:type="paragraph" w:customStyle="1" w:styleId="pboth">
    <w:name w:val="pboth"/>
    <w:basedOn w:val="a"/>
    <w:rsid w:val="00610A03"/>
    <w:pPr>
      <w:spacing w:before="100" w:beforeAutospacing="1" w:after="100" w:afterAutospacing="1" w:line="240" w:lineRule="auto"/>
    </w:pPr>
    <w:rPr>
      <w:rFonts w:ascii="Times New Roman" w:eastAsia="Calibri" w:hAnsi="Times New Roman" w:cs="Times New Roman"/>
      <w:sz w:val="24"/>
      <w:szCs w:val="24"/>
    </w:rPr>
  </w:style>
  <w:style w:type="character" w:customStyle="1" w:styleId="af0">
    <w:name w:val="Цветовое выделение"/>
    <w:uiPriority w:val="99"/>
    <w:rsid w:val="00610A03"/>
    <w:rPr>
      <w:b/>
      <w:bCs w:val="0"/>
      <w:color w:val="26282F"/>
    </w:rPr>
  </w:style>
  <w:style w:type="character" w:customStyle="1" w:styleId="af1">
    <w:name w:val="Гипертекстовая ссылка"/>
    <w:basedOn w:val="af0"/>
    <w:uiPriority w:val="99"/>
    <w:rsid w:val="00610A03"/>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553">
      <w:bodyDiv w:val="1"/>
      <w:marLeft w:val="0"/>
      <w:marRight w:val="0"/>
      <w:marTop w:val="0"/>
      <w:marBottom w:val="0"/>
      <w:divBdr>
        <w:top w:val="none" w:sz="0" w:space="0" w:color="auto"/>
        <w:left w:val="none" w:sz="0" w:space="0" w:color="auto"/>
        <w:bottom w:val="none" w:sz="0" w:space="0" w:color="auto"/>
        <w:right w:val="none" w:sz="0" w:space="0" w:color="auto"/>
      </w:divBdr>
    </w:div>
    <w:div w:id="1227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512D-FC08-4834-A1F0-D0B2BEDF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32023</Words>
  <Characters>182536</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Admin</cp:lastModifiedBy>
  <cp:revision>38</cp:revision>
  <cp:lastPrinted>2018-07-26T05:57:00Z</cp:lastPrinted>
  <dcterms:created xsi:type="dcterms:W3CDTF">2016-03-14T08:46:00Z</dcterms:created>
  <dcterms:modified xsi:type="dcterms:W3CDTF">2018-10-17T11:20:00Z</dcterms:modified>
</cp:coreProperties>
</file>