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5F9" w:rsidRPr="00B41BC8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1BC8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обсуждений </w:t>
      </w:r>
      <w:r w:rsidR="00B575F9" w:rsidRPr="00B41BC8">
        <w:rPr>
          <w:rFonts w:ascii="Times New Roman" w:hAnsi="Times New Roman" w:cs="Times New Roman"/>
          <w:b/>
          <w:bCs/>
          <w:sz w:val="26"/>
          <w:szCs w:val="26"/>
        </w:rPr>
        <w:t xml:space="preserve">Проекта Программы профилактики рисков причинения вреда (ущерба) охраняемым законом ценностям при осуществлении муниципального </w:t>
      </w:r>
      <w:r w:rsidR="002D7DEB" w:rsidRPr="00B41BC8">
        <w:rPr>
          <w:rFonts w:ascii="Times New Roman" w:hAnsi="Times New Roman" w:cs="Times New Roman"/>
          <w:b/>
          <w:bCs/>
          <w:sz w:val="26"/>
          <w:szCs w:val="26"/>
        </w:rPr>
        <w:t>контроля</w:t>
      </w:r>
      <w:r w:rsidR="00B575F9" w:rsidRPr="00B41B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5D2E" w:rsidRPr="00B41BC8">
        <w:rPr>
          <w:rFonts w:ascii="Times New Roman" w:hAnsi="Times New Roman" w:cs="Times New Roman"/>
          <w:b/>
          <w:bCs/>
          <w:sz w:val="26"/>
          <w:szCs w:val="26"/>
        </w:rPr>
        <w:t>в сфере благоустройства</w:t>
      </w:r>
    </w:p>
    <w:p w:rsidR="00896A5B" w:rsidRDefault="002D7DEB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С. Советское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</w:t>
      </w:r>
      <w:proofErr w:type="gramStart"/>
      <w:r w:rsidR="00B575F9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283D7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proofErr w:type="gramEnd"/>
      <w:r w:rsidR="00A179C7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01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>декабря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283D7F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Pr="00A64C0E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283D7F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283D7F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Советского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="00BA2B4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сфере благоустройства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5F14EC" w:rsidRPr="00A64C0E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Заключение подготовлено на сновании протокола от 01.12.202</w:t>
      </w:r>
      <w:r w:rsidR="00283D7F">
        <w:rPr>
          <w:rFonts w:ascii="Times New Roman" w:hAnsi="Times New Roman" w:cs="Times New Roman"/>
          <w:bCs/>
          <w:sz w:val="26"/>
          <w:szCs w:val="26"/>
          <w:lang w:eastAsia="ar-SA"/>
        </w:rPr>
        <w:t>3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</w:t>
      </w:r>
      <w:r w:rsidR="002D7DEB" w:rsidRPr="002D7DEB">
        <w:rPr>
          <w:rFonts w:ascii="Times New Roman" w:eastAsia="Times New Roman" w:hAnsi="Times New Roman" w:cs="Times New Roman"/>
          <w:sz w:val="26"/>
          <w:szCs w:val="26"/>
        </w:rPr>
        <w:t>Программ профилактики рисков причинения вреда (ущерба) охраняемым законом ценностям при осуществлении муниципального к</w:t>
      </w:r>
      <w:r w:rsidR="00BA2B45">
        <w:rPr>
          <w:rFonts w:ascii="Times New Roman" w:eastAsia="Times New Roman" w:hAnsi="Times New Roman" w:cs="Times New Roman"/>
          <w:sz w:val="26"/>
          <w:szCs w:val="26"/>
        </w:rPr>
        <w:t>онтроля в сфере благоустройства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2D7DEB" w:rsidRPr="00283D7F" w:rsidRDefault="005F14EC" w:rsidP="00283D7F">
      <w:pPr>
        <w:rPr>
          <w:rFonts w:ascii="Montserrat" w:eastAsia="Calibri" w:hAnsi="Montserrat" w:cs="Times New Roman"/>
          <w:b/>
          <w:bCs/>
          <w:color w:val="273350"/>
          <w:shd w:val="clear" w:color="auto" w:fill="FFFFFF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Советского сельского поселения Калачеевского муниципального района Воронежской области </w:t>
      </w:r>
      <w:hyperlink r:id="rId4" w:history="1">
        <w:r w:rsidR="00283D7F" w:rsidRPr="00283D7F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u w:val="single"/>
            <w:shd w:val="clear" w:color="auto" w:fill="FFFFFF"/>
          </w:rPr>
          <w:t>https://sovetskoe-r20.gosweb.gosuslugi.ru</w:t>
        </w:r>
      </w:hyperlink>
      <w:r w:rsidR="00283D7F">
        <w:rPr>
          <w:rFonts w:ascii="Times New Roman" w:eastAsia="Times New Roman" w:hAnsi="Times New Roman" w:cs="Times New Roman"/>
          <w:bCs/>
          <w:sz w:val="26"/>
          <w:szCs w:val="26"/>
        </w:rPr>
        <w:t>/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Муниципальный </w:t>
      </w:r>
      <w:r w:rsidR="002D7DEB">
        <w:rPr>
          <w:rFonts w:ascii="Times New Roman" w:eastAsia="Times New Roman" w:hAnsi="Times New Roman" w:cs="Times New Roman"/>
          <w:bCs/>
          <w:sz w:val="26"/>
          <w:szCs w:val="26"/>
        </w:rPr>
        <w:t>контроль</w:t>
      </w:r>
      <w:r w:rsidR="002D7DEB" w:rsidRPr="002D7DEB">
        <w:rPr>
          <w:rFonts w:ascii="Times New Roman" w:eastAsia="Times New Roman" w:hAnsi="Times New Roman" w:cs="Times New Roman"/>
          <w:bCs/>
          <w:sz w:val="26"/>
          <w:szCs w:val="26"/>
        </w:rPr>
        <w:t>/.</w:t>
      </w:r>
    </w:p>
    <w:p w:rsidR="002D7DEB" w:rsidRPr="00283D7F" w:rsidRDefault="002D7DEB" w:rsidP="002D7D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Способы подачи предложений по итогам рассмотрения: 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очтовым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отправлением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/нарочным: 397609, Во</w:t>
      </w:r>
      <w:r w:rsidR="00283D7F">
        <w:rPr>
          <w:rFonts w:ascii="Times New Roman" w:eastAsia="Times New Roman" w:hAnsi="Times New Roman" w:cs="Times New Roman"/>
          <w:bCs/>
          <w:sz w:val="26"/>
          <w:szCs w:val="26"/>
        </w:rPr>
        <w:t xml:space="preserve">ронежская область, </w:t>
      </w:r>
      <w:proofErr w:type="spellStart"/>
      <w:r w:rsidR="00283D7F">
        <w:rPr>
          <w:rFonts w:ascii="Times New Roman" w:eastAsia="Times New Roman" w:hAnsi="Times New Roman" w:cs="Times New Roman"/>
          <w:bCs/>
          <w:sz w:val="26"/>
          <w:szCs w:val="26"/>
        </w:rPr>
        <w:t>Калачеевский</w:t>
      </w:r>
      <w:proofErr w:type="spellEnd"/>
      <w:r w:rsidR="00283D7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район, с. Советское,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ул. Советская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 xml:space="preserve">, д. 49; письмом 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электронной </w:t>
      </w: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>почты: </w:t>
      </w:r>
      <w:hyperlink r:id="rId5" w:history="1">
        <w:r w:rsidRPr="00283D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sovet</w:t>
        </w:r>
        <w:r w:rsidRPr="00283D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283D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kalach</w:t>
        </w:r>
        <w:r w:rsidRPr="00283D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283D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govvrn</w:t>
        </w:r>
        <w:r w:rsidRPr="00283D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283D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283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179C7" w:rsidRPr="002D7DEB" w:rsidRDefault="002D7DEB" w:rsidP="002D7DEB">
      <w:pPr>
        <w:widowControl w:val="0"/>
        <w:autoSpaceDE w:val="0"/>
        <w:autoSpaceDN w:val="0"/>
        <w:spacing w:before="9" w:after="0" w:line="240" w:lineRule="auto"/>
        <w:ind w:left="11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7DEB">
        <w:rPr>
          <w:rFonts w:ascii="Times New Roman" w:eastAsia="Times New Roman" w:hAnsi="Times New Roman" w:cs="Times New Roman"/>
          <w:bCs/>
          <w:sz w:val="26"/>
          <w:szCs w:val="26"/>
        </w:rPr>
        <w:tab/>
        <w:t>Предложений и замечаний в письменной форме, а также по электронной почте, от участников общественных обсуждений, постоянно проживающих на территории Советского сельского поселения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поступало.</w:t>
      </w: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A2B4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в сфере благоустройства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утверждение уполномоченного должностного лица 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администрации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Советского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2D7DE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r w:rsidR="002D7DE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С.В. Дубровин</w:t>
      </w:r>
    </w:p>
    <w:p w:rsidR="00A64C0E" w:rsidRPr="00A179C7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bookmarkEnd w:id="0"/>
    </w:p>
    <w:sectPr w:rsidR="00A64C0E" w:rsidRPr="00A179C7" w:rsidSect="00283D7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34"/>
    <w:rsid w:val="00283D7F"/>
    <w:rsid w:val="002D7DEB"/>
    <w:rsid w:val="003F5D10"/>
    <w:rsid w:val="004D5D2E"/>
    <w:rsid w:val="00516EE7"/>
    <w:rsid w:val="005216EE"/>
    <w:rsid w:val="0059131F"/>
    <w:rsid w:val="005F14EC"/>
    <w:rsid w:val="00797934"/>
    <w:rsid w:val="007C7B14"/>
    <w:rsid w:val="008018CF"/>
    <w:rsid w:val="00896A5B"/>
    <w:rsid w:val="009F7BF1"/>
    <w:rsid w:val="00A179C7"/>
    <w:rsid w:val="00A64C0E"/>
    <w:rsid w:val="00A72342"/>
    <w:rsid w:val="00B1657F"/>
    <w:rsid w:val="00B41BC8"/>
    <w:rsid w:val="00B575F9"/>
    <w:rsid w:val="00BA2B45"/>
    <w:rsid w:val="00C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73E83-25AB-443F-8A7D-D09F0AE9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D7D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.kalach@govvrn.ru" TargetMode="External"/><Relationship Id="rId4" Type="http://schemas.openxmlformats.org/officeDocument/2006/relationships/hyperlink" Target="https://sovet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Admin</cp:lastModifiedBy>
  <cp:revision>28</cp:revision>
  <cp:lastPrinted>2021-12-06T12:55:00Z</cp:lastPrinted>
  <dcterms:created xsi:type="dcterms:W3CDTF">2021-12-01T10:53:00Z</dcterms:created>
  <dcterms:modified xsi:type="dcterms:W3CDTF">2023-11-27T11:43:00Z</dcterms:modified>
</cp:coreProperties>
</file>