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B3DB" w14:textId="77777777" w:rsidR="004963ED" w:rsidRPr="004963ED" w:rsidRDefault="004963ED" w:rsidP="004963ED">
      <w:pPr>
        <w:suppressAutoHyphens/>
        <w:spacing w:after="0" w:line="240" w:lineRule="auto"/>
        <w:ind w:right="139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4963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 НАРОДНЫХ ДЕПУТАТОВ</w:t>
      </w:r>
    </w:p>
    <w:p w14:paraId="46DDB864" w14:textId="77777777" w:rsidR="004963ED" w:rsidRPr="004963ED" w:rsidRDefault="004963ED" w:rsidP="004963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4963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СОВЕТСКОГО СЕЛЬСКОГО ПОСЕЛЕНИЯ</w:t>
      </w:r>
    </w:p>
    <w:p w14:paraId="42F7BA75" w14:textId="77777777" w:rsidR="004963ED" w:rsidRPr="004963ED" w:rsidRDefault="004963ED" w:rsidP="004963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4963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34B8E416" w14:textId="77777777" w:rsidR="004963ED" w:rsidRPr="004963ED" w:rsidRDefault="004963ED" w:rsidP="004963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4963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ВОРОНЕЖСКОЙ ОБЛАСТИ</w:t>
      </w:r>
    </w:p>
    <w:p w14:paraId="1BE9ECD3" w14:textId="325AC3C8" w:rsidR="0063564A" w:rsidRPr="00D37BC8" w:rsidRDefault="0063564A" w:rsidP="0063564A">
      <w:pPr>
        <w:pStyle w:val="a3"/>
        <w:jc w:val="center"/>
        <w:rPr>
          <w:rFonts w:ascii="Arial" w:hAnsi="Arial" w:cs="Arial"/>
          <w:b/>
          <w:bCs/>
        </w:rPr>
      </w:pPr>
      <w:r w:rsidRPr="00D37BC8">
        <w:rPr>
          <w:rFonts w:ascii="Arial" w:hAnsi="Arial" w:cs="Arial"/>
          <w:b/>
          <w:bCs/>
        </w:rPr>
        <w:t>РЕШЕНИЕ</w:t>
      </w:r>
    </w:p>
    <w:p w14:paraId="15A7CF09" w14:textId="74C34F86" w:rsidR="00D37BC8" w:rsidRDefault="0063564A" w:rsidP="004963ED">
      <w:pPr>
        <w:pStyle w:val="a3"/>
        <w:spacing w:after="0"/>
        <w:ind w:left="0"/>
        <w:rPr>
          <w:rFonts w:ascii="Arial" w:hAnsi="Arial" w:cs="Arial"/>
          <w:u w:val="single"/>
        </w:rPr>
      </w:pPr>
      <w:r w:rsidRPr="00D37BC8">
        <w:rPr>
          <w:rFonts w:ascii="Arial" w:hAnsi="Arial" w:cs="Arial"/>
        </w:rPr>
        <w:t>от «</w:t>
      </w:r>
      <w:r w:rsidR="00D12107" w:rsidRPr="00D37BC8">
        <w:rPr>
          <w:rFonts w:ascii="Arial" w:hAnsi="Arial" w:cs="Arial"/>
        </w:rPr>
        <w:t>14</w:t>
      </w:r>
      <w:r w:rsidRPr="00D37BC8">
        <w:rPr>
          <w:rFonts w:ascii="Arial" w:hAnsi="Arial" w:cs="Arial"/>
        </w:rPr>
        <w:t xml:space="preserve">» </w:t>
      </w:r>
      <w:r w:rsidR="00D12107" w:rsidRPr="00D37BC8">
        <w:rPr>
          <w:rFonts w:ascii="Arial" w:hAnsi="Arial" w:cs="Arial"/>
        </w:rPr>
        <w:t xml:space="preserve">декабря </w:t>
      </w:r>
      <w:r w:rsidRPr="00D37BC8">
        <w:rPr>
          <w:rFonts w:ascii="Arial" w:hAnsi="Arial" w:cs="Arial"/>
        </w:rPr>
        <w:t xml:space="preserve">2023г. </w:t>
      </w:r>
      <w:r w:rsidRPr="00C1362D">
        <w:rPr>
          <w:rFonts w:ascii="Arial" w:hAnsi="Arial" w:cs="Arial"/>
        </w:rPr>
        <w:t xml:space="preserve">№ </w:t>
      </w:r>
      <w:r w:rsidR="00D12107" w:rsidRPr="00C1362D">
        <w:rPr>
          <w:rFonts w:ascii="Arial" w:hAnsi="Arial" w:cs="Arial"/>
        </w:rPr>
        <w:t>176</w:t>
      </w:r>
    </w:p>
    <w:p w14:paraId="03CEC543" w14:textId="5F54020A" w:rsidR="004963ED" w:rsidRPr="00C1362D" w:rsidRDefault="004963ED" w:rsidP="004963ED">
      <w:pPr>
        <w:pStyle w:val="a3"/>
        <w:spacing w:after="0"/>
        <w:ind w:left="0"/>
        <w:rPr>
          <w:rFonts w:ascii="Arial" w:hAnsi="Arial" w:cs="Arial"/>
          <w:sz w:val="20"/>
          <w:szCs w:val="20"/>
        </w:rPr>
      </w:pPr>
      <w:r w:rsidRPr="00C1362D">
        <w:rPr>
          <w:rFonts w:ascii="Arial" w:hAnsi="Arial" w:cs="Arial"/>
          <w:sz w:val="20"/>
          <w:szCs w:val="20"/>
        </w:rPr>
        <w:t>с. Советское</w:t>
      </w:r>
    </w:p>
    <w:p w14:paraId="5A19648D" w14:textId="558B8365" w:rsidR="001E492C" w:rsidRDefault="00442769" w:rsidP="004963ED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37BC8">
        <w:rPr>
          <w:rFonts w:ascii="Arial" w:hAnsi="Arial" w:cs="Arial"/>
          <w:b/>
          <w:sz w:val="32"/>
          <w:szCs w:val="32"/>
        </w:rPr>
        <w:t>О передаче осуществления полномочий по решению вопросов в области градостроительной деятельности</w:t>
      </w:r>
      <w:r w:rsidRPr="00D37BC8">
        <w:rPr>
          <w:rFonts w:ascii="Arial" w:eastAsia="Calibri" w:hAnsi="Arial" w:cs="Arial"/>
          <w:b/>
          <w:sz w:val="32"/>
          <w:szCs w:val="32"/>
          <w:lang w:eastAsia="en-US"/>
        </w:rPr>
        <w:t xml:space="preserve"> в границах Советского сельского поселения </w:t>
      </w:r>
      <w:r w:rsidRPr="00D37BC8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14:paraId="44EFD801" w14:textId="44E68216" w:rsidR="0063564A" w:rsidRPr="00D37BC8" w:rsidRDefault="00442769" w:rsidP="004963ED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37BC8">
        <w:rPr>
          <w:rFonts w:ascii="Arial" w:hAnsi="Arial" w:cs="Arial"/>
          <w:b/>
          <w:sz w:val="32"/>
          <w:szCs w:val="32"/>
        </w:rPr>
        <w:t>Воронежской области</w:t>
      </w:r>
    </w:p>
    <w:p w14:paraId="2D98018A" w14:textId="0211E107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012E68" w:rsidRPr="00D37BC8">
        <w:rPr>
          <w:rFonts w:ascii="Arial" w:eastAsia="Times New Roman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области, 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012E68" w:rsidRPr="00D37BC8">
        <w:rPr>
          <w:rFonts w:ascii="Arial" w:eastAsia="Times New Roman" w:hAnsi="Arial" w:cs="Arial"/>
          <w:spacing w:val="5"/>
          <w:sz w:val="24"/>
          <w:szCs w:val="24"/>
        </w:rPr>
        <w:t>Советского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от «</w:t>
      </w:r>
      <w:r w:rsidR="00E309F6" w:rsidRPr="00D37BC8">
        <w:rPr>
          <w:rFonts w:ascii="Arial" w:eastAsia="Times New Roman" w:hAnsi="Arial" w:cs="Arial"/>
          <w:spacing w:val="5"/>
          <w:sz w:val="24"/>
          <w:szCs w:val="24"/>
        </w:rPr>
        <w:t>10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» </w:t>
      </w:r>
      <w:r w:rsidR="00E309F6" w:rsidRPr="00D37BC8">
        <w:rPr>
          <w:rFonts w:ascii="Arial" w:eastAsia="Times New Roman" w:hAnsi="Arial" w:cs="Arial"/>
          <w:spacing w:val="5"/>
          <w:sz w:val="24"/>
          <w:szCs w:val="24"/>
        </w:rPr>
        <w:t>декабря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 20</w:t>
      </w:r>
      <w:r w:rsidR="00E309F6" w:rsidRPr="00D37BC8">
        <w:rPr>
          <w:rFonts w:ascii="Arial" w:eastAsia="Times New Roman" w:hAnsi="Arial" w:cs="Arial"/>
          <w:spacing w:val="5"/>
          <w:sz w:val="24"/>
          <w:szCs w:val="24"/>
        </w:rPr>
        <w:t>15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 г. № </w:t>
      </w:r>
      <w:r w:rsidR="00E309F6" w:rsidRPr="00D37BC8">
        <w:rPr>
          <w:rFonts w:ascii="Arial" w:eastAsia="Times New Roman" w:hAnsi="Arial" w:cs="Arial"/>
          <w:spacing w:val="5"/>
          <w:sz w:val="24"/>
          <w:szCs w:val="24"/>
        </w:rPr>
        <w:t>18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012E68" w:rsidRPr="00D37BC8">
        <w:rPr>
          <w:rFonts w:ascii="Arial" w:eastAsia="Times New Roman" w:hAnsi="Arial" w:cs="Arial"/>
          <w:spacing w:val="5"/>
          <w:sz w:val="24"/>
          <w:szCs w:val="24"/>
        </w:rPr>
        <w:t xml:space="preserve">Советского сельского </w:t>
      </w:r>
      <w:r w:rsidRPr="00D37BC8">
        <w:rPr>
          <w:rFonts w:ascii="Arial" w:eastAsia="Times New Roman" w:hAnsi="Arial" w:cs="Arial"/>
          <w:spacing w:val="5"/>
          <w:sz w:val="24"/>
          <w:szCs w:val="24"/>
        </w:rPr>
        <w:t>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="00E309F6" w:rsidRPr="00D37BC8">
        <w:rPr>
          <w:rFonts w:ascii="Arial" w:hAnsi="Arial" w:cs="Arial"/>
          <w:color w:val="000000"/>
          <w:spacing w:val="5"/>
          <w:sz w:val="24"/>
          <w:szCs w:val="24"/>
        </w:rPr>
        <w:t>(в редакции решения от 14.02.2022 г. №65)</w:t>
      </w:r>
      <w:r w:rsidRPr="00D37BC8">
        <w:rPr>
          <w:rFonts w:ascii="Arial" w:eastAsia="Times New Roman" w:hAnsi="Arial" w:cs="Arial"/>
          <w:sz w:val="24"/>
          <w:szCs w:val="24"/>
        </w:rPr>
        <w:t xml:space="preserve">, Совет народных депутатов </w:t>
      </w:r>
      <w:r w:rsidR="00012E68" w:rsidRPr="00D37BC8">
        <w:rPr>
          <w:rFonts w:ascii="Arial" w:eastAsia="Times New Roman" w:hAnsi="Arial" w:cs="Arial"/>
          <w:sz w:val="24"/>
          <w:szCs w:val="24"/>
        </w:rPr>
        <w:t>Советского сельского</w:t>
      </w:r>
      <w:r w:rsidRPr="00D37BC8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31B43655" w14:textId="77777777" w:rsidR="0063564A" w:rsidRPr="00D37BC8" w:rsidRDefault="0063564A" w:rsidP="006356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РЕШИЛ:</w:t>
      </w:r>
    </w:p>
    <w:p w14:paraId="1A9039FA" w14:textId="7BD62BE6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1. Передать с </w:t>
      </w:r>
      <w:r w:rsidR="00025D43" w:rsidRPr="00D37BC8">
        <w:rPr>
          <w:rFonts w:ascii="Arial" w:eastAsia="Times New Roman" w:hAnsi="Arial" w:cs="Arial"/>
          <w:sz w:val="24"/>
          <w:szCs w:val="24"/>
        </w:rPr>
        <w:t>01.01.2024</w:t>
      </w:r>
      <w:r w:rsidRPr="00D37BC8">
        <w:rPr>
          <w:rFonts w:ascii="Arial" w:eastAsia="Times New Roman" w:hAnsi="Arial" w:cs="Arial"/>
          <w:sz w:val="24"/>
          <w:szCs w:val="24"/>
        </w:rPr>
        <w:t xml:space="preserve"> года по </w:t>
      </w:r>
      <w:r w:rsidR="00C24B9E">
        <w:rPr>
          <w:rFonts w:ascii="Arial" w:eastAsia="Times New Roman" w:hAnsi="Arial" w:cs="Arial"/>
          <w:sz w:val="24"/>
          <w:szCs w:val="24"/>
        </w:rPr>
        <w:t>31</w:t>
      </w:r>
      <w:r w:rsidR="00025D43" w:rsidRPr="00D37BC8">
        <w:rPr>
          <w:rFonts w:ascii="Arial" w:eastAsia="Times New Roman" w:hAnsi="Arial" w:cs="Arial"/>
          <w:sz w:val="24"/>
          <w:szCs w:val="24"/>
        </w:rPr>
        <w:t>.</w:t>
      </w:r>
      <w:r w:rsidR="00C24B9E">
        <w:rPr>
          <w:rFonts w:ascii="Arial" w:eastAsia="Times New Roman" w:hAnsi="Arial" w:cs="Arial"/>
          <w:sz w:val="24"/>
          <w:szCs w:val="24"/>
        </w:rPr>
        <w:t>12</w:t>
      </w:r>
      <w:r w:rsidR="00025D43" w:rsidRPr="00D37BC8">
        <w:rPr>
          <w:rFonts w:ascii="Arial" w:eastAsia="Times New Roman" w:hAnsi="Arial" w:cs="Arial"/>
          <w:sz w:val="24"/>
          <w:szCs w:val="24"/>
        </w:rPr>
        <w:t>.202</w:t>
      </w:r>
      <w:r w:rsidR="00C24B9E">
        <w:rPr>
          <w:rFonts w:ascii="Arial" w:eastAsia="Times New Roman" w:hAnsi="Arial" w:cs="Arial"/>
          <w:sz w:val="24"/>
          <w:szCs w:val="24"/>
        </w:rPr>
        <w:t>6</w:t>
      </w:r>
      <w:r w:rsidR="00025D43" w:rsidRPr="00D37BC8">
        <w:rPr>
          <w:rFonts w:ascii="Arial" w:eastAsia="Times New Roman" w:hAnsi="Arial" w:cs="Arial"/>
          <w:sz w:val="24"/>
          <w:szCs w:val="24"/>
        </w:rPr>
        <w:t xml:space="preserve"> </w:t>
      </w:r>
      <w:r w:rsidRPr="00D37BC8">
        <w:rPr>
          <w:rFonts w:ascii="Arial" w:eastAsia="Times New Roman" w:hAnsi="Arial" w:cs="Arial"/>
          <w:sz w:val="24"/>
          <w:szCs w:val="24"/>
        </w:rPr>
        <w:t xml:space="preserve">года осуществление полномочий </w:t>
      </w:r>
      <w:bookmarkStart w:id="0" w:name="_Hlk136866585"/>
      <w:r w:rsidRPr="00D37BC8">
        <w:rPr>
          <w:rFonts w:ascii="Arial" w:eastAsia="Times New Roman" w:hAnsi="Arial" w:cs="Arial"/>
          <w:sz w:val="24"/>
          <w:szCs w:val="24"/>
        </w:rPr>
        <w:t>по вопросам градостроительной деятельности</w:t>
      </w:r>
      <w:bookmarkEnd w:id="0"/>
      <w:r w:rsidRPr="00D37BC8">
        <w:rPr>
          <w:rFonts w:ascii="Arial" w:eastAsia="Times New Roman" w:hAnsi="Arial" w:cs="Arial"/>
          <w:sz w:val="24"/>
          <w:szCs w:val="24"/>
        </w:rPr>
        <w:t xml:space="preserve"> в границах </w:t>
      </w:r>
      <w:bookmarkStart w:id="1" w:name="_Hlk136864477"/>
      <w:r w:rsidR="00012E68" w:rsidRPr="004963ED">
        <w:rPr>
          <w:rFonts w:ascii="Arial" w:eastAsia="Times New Roman" w:hAnsi="Arial" w:cs="Arial"/>
          <w:sz w:val="24"/>
          <w:szCs w:val="24"/>
        </w:rPr>
        <w:t>Советского сельского</w:t>
      </w:r>
      <w:r w:rsidRPr="00D37BC8">
        <w:rPr>
          <w:rFonts w:ascii="Arial" w:eastAsia="Times New Roman" w:hAnsi="Arial" w:cs="Arial"/>
          <w:sz w:val="24"/>
          <w:szCs w:val="24"/>
        </w:rPr>
        <w:t xml:space="preserve"> </w:t>
      </w:r>
      <w:bookmarkEnd w:id="1"/>
      <w:r w:rsidRPr="00D37BC8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а именно:</w:t>
      </w:r>
    </w:p>
    <w:p w14:paraId="2A0CF21B" w14:textId="565CA819" w:rsidR="0063564A" w:rsidRPr="00D37BC8" w:rsidRDefault="0063564A" w:rsidP="00DC1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43519833"/>
      <w:r w:rsidRPr="00D37BC8">
        <w:rPr>
          <w:rFonts w:ascii="Arial" w:eastAsia="Times New Roman" w:hAnsi="Arial" w:cs="Arial"/>
          <w:sz w:val="24"/>
          <w:szCs w:val="24"/>
        </w:rPr>
        <w:t>а) предоставление градостроительных планов земельных участков;</w:t>
      </w:r>
    </w:p>
    <w:p w14:paraId="4B6D21A2" w14:textId="77777777" w:rsidR="00CC3BD1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б) предоставление разрешения на строительство и реконструкцию объектов </w:t>
      </w:r>
      <w:r w:rsidR="00CC3BD1" w:rsidRPr="00D37BC8">
        <w:rPr>
          <w:rFonts w:ascii="Arial" w:eastAsia="Times New Roman" w:hAnsi="Arial" w:cs="Arial"/>
          <w:sz w:val="24"/>
          <w:szCs w:val="24"/>
        </w:rPr>
        <w:t>капитального строительства;</w:t>
      </w:r>
    </w:p>
    <w:p w14:paraId="7C56FD6F" w14:textId="0CA6CFD9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в) </w:t>
      </w:r>
      <w:r w:rsidR="00CC3BD1" w:rsidRPr="00D37BC8">
        <w:rPr>
          <w:rFonts w:ascii="Arial" w:eastAsia="Times New Roman" w:hAnsi="Arial" w:cs="Arial"/>
          <w:sz w:val="24"/>
          <w:szCs w:val="24"/>
        </w:rPr>
        <w:t>предоставление разрешения на ввод в эксплуатацию при осуществлении строительства и реконструкции объектов к</w:t>
      </w:r>
      <w:r w:rsidR="00CF68EF" w:rsidRPr="00D37BC8">
        <w:rPr>
          <w:rFonts w:ascii="Arial" w:eastAsia="Times New Roman" w:hAnsi="Arial" w:cs="Arial"/>
          <w:sz w:val="24"/>
          <w:szCs w:val="24"/>
        </w:rPr>
        <w:t>а</w:t>
      </w:r>
      <w:r w:rsidR="00CC3BD1" w:rsidRPr="00D37BC8">
        <w:rPr>
          <w:rFonts w:ascii="Arial" w:eastAsia="Times New Roman" w:hAnsi="Arial" w:cs="Arial"/>
          <w:sz w:val="24"/>
          <w:szCs w:val="24"/>
        </w:rPr>
        <w:t>питального строительства, расположенных на территории поселения</w:t>
      </w:r>
      <w:r w:rsidR="00DC1497" w:rsidRPr="00D37BC8">
        <w:rPr>
          <w:rFonts w:ascii="Arial" w:eastAsia="Times New Roman" w:hAnsi="Arial" w:cs="Arial"/>
          <w:sz w:val="24"/>
          <w:szCs w:val="24"/>
        </w:rPr>
        <w:t>;</w:t>
      </w:r>
    </w:p>
    <w:p w14:paraId="621963D2" w14:textId="07D0BACD" w:rsidR="00DC1497" w:rsidRPr="00D37BC8" w:rsidRDefault="00DC1497" w:rsidP="00D02EC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г)</w:t>
      </w:r>
      <w:r w:rsidRPr="00D37BC8">
        <w:rPr>
          <w:rFonts w:ascii="Arial" w:hAnsi="Arial" w:cs="Arial"/>
          <w:sz w:val="24"/>
          <w:szCs w:val="24"/>
        </w:rPr>
        <w:t xml:space="preserve">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40D402D8" w14:textId="76D420CA" w:rsidR="00DC1497" w:rsidRPr="00D37BC8" w:rsidRDefault="00DC1497" w:rsidP="00D02EC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eastAsiaTheme="minorHAnsi" w:hAnsi="Arial" w:cs="Arial"/>
          <w:sz w:val="24"/>
          <w:szCs w:val="24"/>
        </w:rPr>
        <w:t>д)</w:t>
      </w:r>
      <w:r w:rsidR="0009361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37BC8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предоставление уведомлений </w:t>
      </w:r>
      <w:proofErr w:type="gramStart"/>
      <w:r w:rsidRPr="00D37BC8">
        <w:rPr>
          <w:rFonts w:ascii="Arial" w:eastAsiaTheme="minorHAnsi" w:hAnsi="Arial" w:cs="Arial"/>
          <w:sz w:val="24"/>
          <w:szCs w:val="24"/>
          <w:lang w:eastAsia="en-US"/>
        </w:rPr>
        <w:t>о соответствии</w:t>
      </w:r>
      <w:proofErr w:type="gramEnd"/>
      <w:r w:rsidRPr="00D37BC8">
        <w:rPr>
          <w:rFonts w:ascii="Arial" w:eastAsiaTheme="minorHAnsi" w:hAnsi="Arial" w:cs="Arial"/>
          <w:sz w:val="24"/>
          <w:szCs w:val="24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bookmarkEnd w:id="2"/>
    <w:p w14:paraId="30457E57" w14:textId="477BA44F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lastRenderedPageBreak/>
        <w:t>2. Заключить соглашение между администрацией</w:t>
      </w:r>
      <w:r w:rsidR="00012E68" w:rsidRPr="00D37BC8">
        <w:rPr>
          <w:rFonts w:ascii="Arial" w:eastAsia="Times New Roman" w:hAnsi="Arial" w:cs="Arial"/>
          <w:sz w:val="24"/>
          <w:szCs w:val="24"/>
        </w:rPr>
        <w:t xml:space="preserve"> Советского сельского</w:t>
      </w:r>
      <w:r w:rsidR="00E309F6" w:rsidRPr="00D37BC8">
        <w:rPr>
          <w:rFonts w:ascii="Arial" w:eastAsia="Times New Roman" w:hAnsi="Arial" w:cs="Arial"/>
          <w:sz w:val="24"/>
          <w:szCs w:val="24"/>
        </w:rPr>
        <w:t xml:space="preserve"> </w:t>
      </w:r>
      <w:r w:rsidRPr="00D37BC8">
        <w:rPr>
          <w:rFonts w:ascii="Arial" w:eastAsia="Times New Roman" w:hAnsi="Arial" w:cs="Arial"/>
          <w:bCs/>
          <w:sz w:val="24"/>
          <w:szCs w:val="24"/>
        </w:rPr>
        <w:t xml:space="preserve">поселения Калачеевского муниципального района Воронежской области и </w:t>
      </w:r>
      <w:r w:rsidRPr="00D37BC8">
        <w:rPr>
          <w:rFonts w:ascii="Arial" w:eastAsia="Times New Roman" w:hAnsi="Arial" w:cs="Arial"/>
          <w:sz w:val="24"/>
          <w:szCs w:val="24"/>
        </w:rPr>
        <w:t>администрацией Калачеевского</w:t>
      </w:r>
      <w:r w:rsidRPr="00D37BC8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D37BC8">
        <w:rPr>
          <w:rFonts w:ascii="Arial" w:eastAsia="Times New Roman" w:hAnsi="Arial" w:cs="Arial"/>
          <w:sz w:val="24"/>
          <w:szCs w:val="24"/>
        </w:rPr>
        <w:t xml:space="preserve"> о передаче осуществления полномочий, указанных в пункте 1 настоящего решения, согласно приложению </w:t>
      </w:r>
      <w:r w:rsidR="00D02ECE" w:rsidRPr="00D37BC8">
        <w:rPr>
          <w:rFonts w:ascii="Arial" w:eastAsia="Times New Roman" w:hAnsi="Arial" w:cs="Arial"/>
          <w:sz w:val="24"/>
          <w:szCs w:val="24"/>
        </w:rPr>
        <w:t>1</w:t>
      </w:r>
      <w:r w:rsidRPr="00D37BC8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14:paraId="750CA28C" w14:textId="31DBE90C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3. Установить порядок определения межбюджетных трансфертов, необходимых для осуществления п</w:t>
      </w:r>
      <w:r w:rsidR="004F4E29">
        <w:rPr>
          <w:rFonts w:ascii="Arial" w:eastAsia="Times New Roman" w:hAnsi="Arial" w:cs="Arial"/>
          <w:sz w:val="24"/>
          <w:szCs w:val="24"/>
        </w:rPr>
        <w:t>е</w:t>
      </w:r>
      <w:r w:rsidRPr="00D37BC8">
        <w:rPr>
          <w:rFonts w:ascii="Arial" w:eastAsia="Times New Roman" w:hAnsi="Arial" w:cs="Arial"/>
          <w:sz w:val="24"/>
          <w:szCs w:val="24"/>
        </w:rPr>
        <w:t>реданных полномочий по решению вопросов местного значения, согласно приложению 2 к настоящему решению.</w:t>
      </w:r>
    </w:p>
    <w:p w14:paraId="00C4D7FD" w14:textId="307F89B5" w:rsidR="0063564A" w:rsidRPr="00D37BC8" w:rsidRDefault="0063564A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4. Утвердить размер межбюджетных трансфертов</w:t>
      </w:r>
      <w:r w:rsidR="00E309F6" w:rsidRPr="00D37BC8">
        <w:rPr>
          <w:rFonts w:ascii="Arial" w:eastAsia="Times New Roman" w:hAnsi="Arial" w:cs="Arial"/>
          <w:sz w:val="24"/>
          <w:szCs w:val="24"/>
        </w:rPr>
        <w:t>,</w:t>
      </w:r>
      <w:r w:rsidRPr="00D37BC8">
        <w:rPr>
          <w:rFonts w:ascii="Arial" w:eastAsia="Times New Roman" w:hAnsi="Arial" w:cs="Arial"/>
          <w:sz w:val="24"/>
          <w:szCs w:val="24"/>
        </w:rPr>
        <w:t xml:space="preserve"> предоставляемых в 202</w:t>
      </w:r>
      <w:r w:rsidR="001D01BC" w:rsidRPr="00D37BC8">
        <w:rPr>
          <w:rFonts w:ascii="Arial" w:eastAsia="Times New Roman" w:hAnsi="Arial" w:cs="Arial"/>
          <w:sz w:val="24"/>
          <w:szCs w:val="24"/>
        </w:rPr>
        <w:t>4</w:t>
      </w:r>
      <w:r w:rsidRPr="00D37BC8">
        <w:rPr>
          <w:rFonts w:ascii="Arial" w:eastAsia="Times New Roman" w:hAnsi="Arial" w:cs="Arial"/>
          <w:sz w:val="24"/>
          <w:szCs w:val="24"/>
        </w:rPr>
        <w:t>-202</w:t>
      </w:r>
      <w:r w:rsidR="001D01BC" w:rsidRPr="00D37BC8">
        <w:rPr>
          <w:rFonts w:ascii="Arial" w:eastAsia="Times New Roman" w:hAnsi="Arial" w:cs="Arial"/>
          <w:sz w:val="24"/>
          <w:szCs w:val="24"/>
        </w:rPr>
        <w:t>6</w:t>
      </w:r>
      <w:r w:rsidRPr="00D37BC8">
        <w:rPr>
          <w:rFonts w:ascii="Arial" w:eastAsia="Times New Roman" w:hAnsi="Arial" w:cs="Arial"/>
          <w:sz w:val="24"/>
          <w:szCs w:val="24"/>
        </w:rPr>
        <w:t xml:space="preserve"> годах бюджету Калачеевского муниципального района Воронежской области из бюджета </w:t>
      </w:r>
      <w:r w:rsidR="00012E68" w:rsidRPr="004F4E29">
        <w:rPr>
          <w:rFonts w:ascii="Arial" w:eastAsia="Times New Roman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согласно приложению 3 к настоящему решению.</w:t>
      </w:r>
    </w:p>
    <w:p w14:paraId="56F5BECD" w14:textId="171EBBCC" w:rsidR="00025D43" w:rsidRPr="00D37BC8" w:rsidRDefault="00025D43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5. </w:t>
      </w:r>
      <w:r w:rsidR="001D01BC" w:rsidRPr="00D37BC8">
        <w:rPr>
          <w:rFonts w:ascii="Arial" w:eastAsia="Times New Roman" w:hAnsi="Arial" w:cs="Arial"/>
          <w:sz w:val="24"/>
          <w:szCs w:val="24"/>
        </w:rPr>
        <w:t>П</w:t>
      </w:r>
      <w:r w:rsidRPr="00D37BC8">
        <w:rPr>
          <w:rFonts w:ascii="Arial" w:eastAsia="Times New Roman" w:hAnsi="Arial" w:cs="Arial"/>
          <w:sz w:val="24"/>
          <w:szCs w:val="24"/>
        </w:rPr>
        <w:t>ризнать утратившим силу решение С</w:t>
      </w:r>
      <w:r w:rsidR="004F4E29">
        <w:rPr>
          <w:rFonts w:ascii="Arial" w:eastAsia="Times New Roman" w:hAnsi="Arial" w:cs="Arial"/>
          <w:sz w:val="24"/>
          <w:szCs w:val="24"/>
        </w:rPr>
        <w:t>овета народных депутатов</w:t>
      </w:r>
      <w:r w:rsidRPr="00D37BC8">
        <w:rPr>
          <w:rFonts w:ascii="Arial" w:eastAsia="Times New Roman" w:hAnsi="Arial" w:cs="Arial"/>
          <w:sz w:val="24"/>
          <w:szCs w:val="24"/>
        </w:rPr>
        <w:t xml:space="preserve"> </w:t>
      </w:r>
      <w:r w:rsidR="00A00444" w:rsidRPr="00D37BC8">
        <w:rPr>
          <w:rFonts w:ascii="Arial" w:eastAsia="Times New Roman" w:hAnsi="Arial" w:cs="Arial"/>
          <w:sz w:val="24"/>
          <w:szCs w:val="24"/>
        </w:rPr>
        <w:t>Советского сельского</w:t>
      </w:r>
      <w:r w:rsidRPr="00D37BC8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от </w:t>
      </w:r>
      <w:r w:rsidR="00A00444" w:rsidRPr="00D37BC8">
        <w:rPr>
          <w:rFonts w:ascii="Arial" w:eastAsia="Times New Roman" w:hAnsi="Arial" w:cs="Arial"/>
          <w:sz w:val="24"/>
          <w:szCs w:val="24"/>
        </w:rPr>
        <w:t xml:space="preserve">29 ноября </w:t>
      </w:r>
      <w:r w:rsidRPr="00D37BC8">
        <w:rPr>
          <w:rFonts w:ascii="Arial" w:eastAsia="Times New Roman" w:hAnsi="Arial" w:cs="Arial"/>
          <w:sz w:val="24"/>
          <w:szCs w:val="24"/>
        </w:rPr>
        <w:t>2016г.</w:t>
      </w:r>
      <w:r w:rsidR="00A00444" w:rsidRPr="00D37BC8">
        <w:rPr>
          <w:rFonts w:ascii="Arial" w:eastAsia="Times New Roman" w:hAnsi="Arial" w:cs="Arial"/>
          <w:sz w:val="24"/>
          <w:szCs w:val="24"/>
        </w:rPr>
        <w:t xml:space="preserve"> </w:t>
      </w:r>
      <w:r w:rsidRPr="00D37BC8">
        <w:rPr>
          <w:rFonts w:ascii="Arial" w:eastAsia="Times New Roman" w:hAnsi="Arial" w:cs="Arial"/>
          <w:sz w:val="24"/>
          <w:szCs w:val="24"/>
        </w:rPr>
        <w:t>№</w:t>
      </w:r>
      <w:r w:rsidR="00A00444" w:rsidRPr="00D37BC8">
        <w:rPr>
          <w:rFonts w:ascii="Arial" w:eastAsia="Times New Roman" w:hAnsi="Arial" w:cs="Arial"/>
          <w:sz w:val="24"/>
          <w:szCs w:val="24"/>
        </w:rPr>
        <w:t xml:space="preserve"> 47</w:t>
      </w:r>
      <w:r w:rsidR="00A53D06" w:rsidRPr="00D37BC8">
        <w:rPr>
          <w:rFonts w:ascii="Arial" w:eastAsia="Times New Roman" w:hAnsi="Arial" w:cs="Arial"/>
          <w:sz w:val="24"/>
          <w:szCs w:val="24"/>
        </w:rPr>
        <w:t xml:space="preserve"> «Об утверждении проекта соглашения между администрацией Советского сельского поселения Калачеевского муниципального района и администрацией Калачеевского муниципального района отдельных полномочий в области градостроительной деятельности по решению вопросов местного значения Советского сельского поселения Калачеевского муниципального района».</w:t>
      </w:r>
    </w:p>
    <w:p w14:paraId="1A9EB398" w14:textId="51B24E6D" w:rsidR="0063564A" w:rsidRPr="00D37BC8" w:rsidRDefault="00E309F6" w:rsidP="001325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6</w:t>
      </w:r>
      <w:r w:rsidR="0063564A" w:rsidRPr="00D37BC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 w:rsidR="00DA3B3E">
        <w:rPr>
          <w:rFonts w:ascii="Arial" w:eastAsia="Times New Roman" w:hAnsi="Arial" w:cs="Arial"/>
          <w:sz w:val="24"/>
          <w:szCs w:val="24"/>
        </w:rPr>
        <w:t xml:space="preserve">Советского сельского поселения </w:t>
      </w:r>
      <w:r w:rsidR="0063564A" w:rsidRPr="00D37BC8">
        <w:rPr>
          <w:rFonts w:ascii="Arial" w:eastAsia="Times New Roman" w:hAnsi="Arial" w:cs="Arial"/>
          <w:sz w:val="24"/>
          <w:szCs w:val="24"/>
        </w:rPr>
        <w:t>Калачеевского муниципального района Воронежской области.</w:t>
      </w:r>
    </w:p>
    <w:p w14:paraId="555C87EA" w14:textId="3932553A" w:rsidR="0063564A" w:rsidRPr="00D37BC8" w:rsidRDefault="00E309F6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7</w:t>
      </w:r>
      <w:r w:rsidR="0063564A" w:rsidRPr="00D37BC8">
        <w:rPr>
          <w:rFonts w:ascii="Arial" w:eastAsia="Times New Roman" w:hAnsi="Arial" w:cs="Arial"/>
          <w:sz w:val="24"/>
          <w:szCs w:val="24"/>
        </w:rPr>
        <w:t xml:space="preserve">. Настоящее решение подлежит опубликованию в Вестнике муниципальных правовых актов </w:t>
      </w:r>
      <w:r w:rsidR="00DA3B3E">
        <w:rPr>
          <w:rFonts w:ascii="Arial" w:eastAsia="Times New Roman" w:hAnsi="Arial" w:cs="Arial"/>
          <w:sz w:val="24"/>
          <w:szCs w:val="24"/>
        </w:rPr>
        <w:t xml:space="preserve">Советского сельского поселения </w:t>
      </w:r>
      <w:r w:rsidR="0063564A" w:rsidRPr="00D37BC8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и вступает в силу </w:t>
      </w:r>
      <w:r w:rsidR="00132516">
        <w:rPr>
          <w:rFonts w:ascii="Arial" w:eastAsia="Times New Roman" w:hAnsi="Arial" w:cs="Arial"/>
          <w:sz w:val="24"/>
          <w:szCs w:val="24"/>
        </w:rPr>
        <w:t>1 января 2024 года</w:t>
      </w:r>
      <w:r w:rsidR="0063564A" w:rsidRPr="00D37BC8">
        <w:rPr>
          <w:rFonts w:ascii="Arial" w:eastAsia="Times New Roman" w:hAnsi="Arial" w:cs="Arial"/>
          <w:sz w:val="24"/>
          <w:szCs w:val="24"/>
        </w:rPr>
        <w:t>.</w:t>
      </w:r>
    </w:p>
    <w:p w14:paraId="59D6FC1A" w14:textId="16D2F8AA" w:rsidR="0063564A" w:rsidRPr="00D37BC8" w:rsidRDefault="00E309F6" w:rsidP="006356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8</w:t>
      </w:r>
      <w:r w:rsidR="0063564A" w:rsidRPr="00D37BC8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14:paraId="6079BB45" w14:textId="1B3357E8" w:rsidR="0063564A" w:rsidRPr="00D37BC8" w:rsidRDefault="0063564A" w:rsidP="0063564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12E68" w:rsidRPr="00D37BC8">
        <w:rPr>
          <w:rFonts w:ascii="Arial" w:eastAsia="Times New Roman" w:hAnsi="Arial" w:cs="Arial"/>
          <w:sz w:val="24"/>
          <w:szCs w:val="24"/>
        </w:rPr>
        <w:t xml:space="preserve">Советского сельского </w:t>
      </w:r>
    </w:p>
    <w:p w14:paraId="32734DF9" w14:textId="77777777" w:rsidR="00E309F6" w:rsidRPr="00D37BC8" w:rsidRDefault="0063564A" w:rsidP="0063564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Pr="00D37BC8">
        <w:rPr>
          <w:rFonts w:ascii="Arial" w:eastAsia="Times New Roman" w:hAnsi="Arial" w:cs="Arial"/>
          <w:bCs/>
          <w:sz w:val="24"/>
          <w:szCs w:val="24"/>
        </w:rPr>
        <w:t xml:space="preserve">Калачеевского </w:t>
      </w:r>
    </w:p>
    <w:p w14:paraId="08C628CB" w14:textId="070DAB5A" w:rsidR="0063564A" w:rsidRPr="00D37BC8" w:rsidRDefault="0063564A" w:rsidP="0063564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bCs/>
          <w:sz w:val="24"/>
          <w:szCs w:val="24"/>
        </w:rPr>
        <w:t xml:space="preserve">муниципального района </w:t>
      </w:r>
    </w:p>
    <w:p w14:paraId="3517965D" w14:textId="3150F9A7" w:rsidR="0063564A" w:rsidRDefault="0063564A" w:rsidP="0063564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  <w:r w:rsidR="00093611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D37BC8">
        <w:rPr>
          <w:rFonts w:ascii="Arial" w:eastAsia="Times New Roman" w:hAnsi="Arial" w:cs="Arial"/>
          <w:sz w:val="24"/>
          <w:szCs w:val="24"/>
        </w:rPr>
        <w:t>_____________</w:t>
      </w:r>
      <w:r w:rsidR="00E309F6" w:rsidRPr="00D37BC8">
        <w:rPr>
          <w:rFonts w:ascii="Arial" w:eastAsia="Times New Roman" w:hAnsi="Arial" w:cs="Arial"/>
          <w:sz w:val="24"/>
          <w:szCs w:val="24"/>
        </w:rPr>
        <w:t xml:space="preserve"> </w:t>
      </w:r>
      <w:r w:rsidR="00A702D3" w:rsidRPr="00D37BC8">
        <w:rPr>
          <w:rFonts w:ascii="Arial" w:eastAsia="Times New Roman" w:hAnsi="Arial" w:cs="Arial"/>
          <w:sz w:val="24"/>
          <w:szCs w:val="24"/>
        </w:rPr>
        <w:t>С.В. Дубровин</w:t>
      </w:r>
    </w:p>
    <w:p w14:paraId="707FDC3A" w14:textId="56D90888" w:rsidR="004C6372" w:rsidRDefault="004C6372" w:rsidP="004C6372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82A1F1" w14:textId="52CD44B5" w:rsidR="00F61EEE" w:rsidRPr="00D37BC8" w:rsidRDefault="0063564A" w:rsidP="001E492C">
      <w:pPr>
        <w:tabs>
          <w:tab w:val="left" w:pos="2300"/>
          <w:tab w:val="left" w:pos="10080"/>
        </w:tabs>
        <w:spacing w:after="0" w:line="240" w:lineRule="auto"/>
        <w:ind w:left="4820" w:right="-143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lastRenderedPageBreak/>
        <w:t>Приложение1</w:t>
      </w:r>
      <w:r w:rsidR="00F61EEE" w:rsidRPr="00D37BC8">
        <w:rPr>
          <w:rFonts w:ascii="Arial" w:hAnsi="Arial" w:cs="Arial"/>
          <w:sz w:val="24"/>
          <w:szCs w:val="24"/>
        </w:rPr>
        <w:t xml:space="preserve"> </w:t>
      </w:r>
    </w:p>
    <w:p w14:paraId="2C1EC4EC" w14:textId="77777777" w:rsidR="0026252C" w:rsidRDefault="0063564A" w:rsidP="0026252C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012E68" w:rsidRPr="00CB4943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</w:t>
      </w:r>
    </w:p>
    <w:p w14:paraId="39ED282A" w14:textId="59D3C44E" w:rsidR="0063564A" w:rsidRPr="00D37BC8" w:rsidRDefault="008E1033" w:rsidP="0026252C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564A" w:rsidRPr="00D37BC8">
        <w:rPr>
          <w:rFonts w:ascii="Arial" w:hAnsi="Arial" w:cs="Arial"/>
          <w:sz w:val="24"/>
          <w:szCs w:val="24"/>
        </w:rPr>
        <w:t xml:space="preserve">от </w:t>
      </w:r>
      <w:r w:rsidR="00A07491" w:rsidRPr="00DA3B3E">
        <w:rPr>
          <w:rFonts w:ascii="Arial" w:hAnsi="Arial" w:cs="Arial"/>
          <w:sz w:val="24"/>
          <w:szCs w:val="24"/>
        </w:rPr>
        <w:t>14.12.2023</w:t>
      </w:r>
      <w:r w:rsidR="0063564A" w:rsidRPr="00D37BC8">
        <w:rPr>
          <w:rFonts w:ascii="Arial" w:hAnsi="Arial" w:cs="Arial"/>
          <w:sz w:val="24"/>
          <w:szCs w:val="24"/>
        </w:rPr>
        <w:t xml:space="preserve"> </w:t>
      </w:r>
      <w:r w:rsidR="00A07491">
        <w:rPr>
          <w:rFonts w:ascii="Arial" w:hAnsi="Arial" w:cs="Arial"/>
          <w:sz w:val="24"/>
          <w:szCs w:val="24"/>
        </w:rPr>
        <w:t xml:space="preserve">г. </w:t>
      </w:r>
      <w:r w:rsidR="0063564A" w:rsidRPr="00D37BC8">
        <w:rPr>
          <w:rFonts w:ascii="Arial" w:hAnsi="Arial" w:cs="Arial"/>
          <w:sz w:val="24"/>
          <w:szCs w:val="24"/>
        </w:rPr>
        <w:t xml:space="preserve">№ </w:t>
      </w:r>
      <w:r w:rsidR="00A07491" w:rsidRPr="00DA3B3E">
        <w:rPr>
          <w:rFonts w:ascii="Arial" w:hAnsi="Arial" w:cs="Arial"/>
          <w:sz w:val="24"/>
          <w:szCs w:val="24"/>
        </w:rPr>
        <w:t>176</w:t>
      </w:r>
      <w:r w:rsidR="00A0749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3815B45" w14:textId="77777777" w:rsidR="0063564A" w:rsidRPr="00D37BC8" w:rsidRDefault="0063564A" w:rsidP="0063564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СОГЛАШЕНИЕ </w:t>
      </w:r>
    </w:p>
    <w:p w14:paraId="04973E43" w14:textId="7A7D9AD8" w:rsidR="0063564A" w:rsidRPr="00D37BC8" w:rsidRDefault="0063564A" w:rsidP="0063564A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между администрацией </w:t>
      </w:r>
      <w:r w:rsidR="00012E68" w:rsidRPr="00D37BC8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</w:t>
      </w:r>
      <w:bookmarkStart w:id="3" w:name="_Hlk136868369"/>
      <w:r w:rsidRPr="00D37BC8">
        <w:rPr>
          <w:rFonts w:ascii="Arial" w:hAnsi="Arial" w:cs="Arial"/>
          <w:sz w:val="24"/>
          <w:szCs w:val="24"/>
        </w:rPr>
        <w:t xml:space="preserve">по </w:t>
      </w:r>
      <w:r w:rsidR="00CC3BD1" w:rsidRPr="00D37BC8">
        <w:rPr>
          <w:rFonts w:ascii="Arial" w:hAnsi="Arial" w:cs="Arial"/>
          <w:sz w:val="24"/>
          <w:szCs w:val="24"/>
        </w:rPr>
        <w:t xml:space="preserve">вопросам градостроительной деятельности </w:t>
      </w:r>
      <w:bookmarkEnd w:id="3"/>
      <w:r w:rsidRPr="00D37BC8">
        <w:rPr>
          <w:rFonts w:ascii="Arial" w:hAnsi="Arial" w:cs="Arial"/>
          <w:sz w:val="24"/>
          <w:szCs w:val="24"/>
        </w:rPr>
        <w:t xml:space="preserve">в границах </w:t>
      </w:r>
      <w:r w:rsidR="00012E68" w:rsidRPr="00D37BC8">
        <w:rPr>
          <w:rFonts w:ascii="Arial" w:hAnsi="Arial" w:cs="Arial"/>
          <w:sz w:val="24"/>
          <w:szCs w:val="24"/>
        </w:rPr>
        <w:t>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</w:p>
    <w:p w14:paraId="56CEE86F" w14:textId="15305959" w:rsidR="0063564A" w:rsidRPr="00D37BC8" w:rsidRDefault="0026252C" w:rsidP="00635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3564A" w:rsidRPr="00D37B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Советское</w:t>
      </w:r>
      <w:r w:rsidR="0063564A" w:rsidRPr="00D37BC8">
        <w:rPr>
          <w:rFonts w:ascii="Arial" w:hAnsi="Arial" w:cs="Arial"/>
          <w:sz w:val="24"/>
          <w:szCs w:val="24"/>
        </w:rPr>
        <w:tab/>
      </w:r>
      <w:r w:rsidR="0063564A" w:rsidRPr="00D37BC8">
        <w:rPr>
          <w:rFonts w:ascii="Arial" w:hAnsi="Arial" w:cs="Arial"/>
          <w:sz w:val="24"/>
          <w:szCs w:val="24"/>
        </w:rPr>
        <w:tab/>
      </w:r>
      <w:r w:rsidR="0063564A" w:rsidRPr="00D37BC8">
        <w:rPr>
          <w:rFonts w:ascii="Arial" w:hAnsi="Arial" w:cs="Arial"/>
          <w:sz w:val="24"/>
          <w:szCs w:val="24"/>
        </w:rPr>
        <w:tab/>
      </w:r>
      <w:r w:rsidR="0063564A" w:rsidRPr="00D37BC8">
        <w:rPr>
          <w:rFonts w:ascii="Arial" w:hAnsi="Arial" w:cs="Arial"/>
          <w:sz w:val="24"/>
          <w:szCs w:val="24"/>
        </w:rPr>
        <w:tab/>
      </w:r>
      <w:r w:rsidR="0063564A" w:rsidRPr="00D37BC8">
        <w:rPr>
          <w:rFonts w:ascii="Arial" w:hAnsi="Arial" w:cs="Arial"/>
          <w:sz w:val="24"/>
          <w:szCs w:val="24"/>
        </w:rPr>
        <w:tab/>
      </w:r>
      <w:r w:rsidR="0063564A" w:rsidRPr="00D37BC8">
        <w:rPr>
          <w:rFonts w:ascii="Arial" w:hAnsi="Arial" w:cs="Arial"/>
          <w:sz w:val="24"/>
          <w:szCs w:val="24"/>
        </w:rPr>
        <w:tab/>
        <w:t>«____</w:t>
      </w:r>
      <w:proofErr w:type="gramStart"/>
      <w:r w:rsidR="0063564A" w:rsidRPr="00D37BC8">
        <w:rPr>
          <w:rFonts w:ascii="Arial" w:hAnsi="Arial" w:cs="Arial"/>
          <w:sz w:val="24"/>
          <w:szCs w:val="24"/>
        </w:rPr>
        <w:t>_»_</w:t>
      </w:r>
      <w:proofErr w:type="gramEnd"/>
      <w:r w:rsidR="0063564A" w:rsidRPr="00D37BC8">
        <w:rPr>
          <w:rFonts w:ascii="Arial" w:hAnsi="Arial" w:cs="Arial"/>
          <w:sz w:val="24"/>
          <w:szCs w:val="24"/>
        </w:rPr>
        <w:t>_________ 2023 г.</w:t>
      </w:r>
    </w:p>
    <w:p w14:paraId="5AB7D6AB" w14:textId="7324775A" w:rsidR="0063564A" w:rsidRPr="00D37BC8" w:rsidRDefault="0063564A" w:rsidP="00635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Администрация </w:t>
      </w:r>
      <w:r w:rsidR="00012E68" w:rsidRPr="00D37BC8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(далее – администрация Поселения), в лице главы </w:t>
      </w:r>
      <w:r w:rsidR="0026252C">
        <w:rPr>
          <w:rFonts w:ascii="Arial" w:hAnsi="Arial" w:cs="Arial"/>
          <w:sz w:val="24"/>
          <w:szCs w:val="24"/>
        </w:rPr>
        <w:t xml:space="preserve">администрации </w:t>
      </w:r>
      <w:r w:rsidR="00012E68" w:rsidRPr="00D37BC8">
        <w:rPr>
          <w:rFonts w:ascii="Arial" w:hAnsi="Arial" w:cs="Arial"/>
          <w:sz w:val="24"/>
          <w:szCs w:val="24"/>
        </w:rPr>
        <w:t>Советского сельского</w:t>
      </w:r>
      <w:r w:rsidR="00F61EEE" w:rsidRPr="00D37BC8">
        <w:rPr>
          <w:rFonts w:ascii="Arial" w:hAnsi="Arial" w:cs="Arial"/>
          <w:sz w:val="24"/>
          <w:szCs w:val="24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</w:t>
      </w:r>
      <w:r w:rsidR="00012E68" w:rsidRPr="00D37BC8">
        <w:rPr>
          <w:rFonts w:ascii="Arial" w:hAnsi="Arial" w:cs="Arial"/>
          <w:sz w:val="24"/>
          <w:szCs w:val="24"/>
        </w:rPr>
        <w:t xml:space="preserve"> Дубровина Семен</w:t>
      </w:r>
      <w:r w:rsidR="004C6372">
        <w:rPr>
          <w:rFonts w:ascii="Arial" w:hAnsi="Arial" w:cs="Arial"/>
          <w:sz w:val="24"/>
          <w:szCs w:val="24"/>
        </w:rPr>
        <w:t>а</w:t>
      </w:r>
      <w:r w:rsidR="00012E68" w:rsidRPr="00D37BC8">
        <w:rPr>
          <w:rFonts w:ascii="Arial" w:hAnsi="Arial" w:cs="Arial"/>
          <w:sz w:val="24"/>
          <w:szCs w:val="24"/>
        </w:rPr>
        <w:t xml:space="preserve"> Васильевича</w:t>
      </w:r>
      <w:r w:rsidRPr="00D37BC8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 w:rsidRPr="00D37BC8">
        <w:rPr>
          <w:rFonts w:ascii="Arial" w:hAnsi="Arial" w:cs="Arial"/>
          <w:sz w:val="24"/>
          <w:szCs w:val="24"/>
        </w:rPr>
        <w:t>Котолевского</w:t>
      </w:r>
      <w:proofErr w:type="spellEnd"/>
      <w:r w:rsidRPr="00D37BC8">
        <w:rPr>
          <w:rFonts w:ascii="Arial" w:hAnsi="Arial" w:cs="Arial"/>
          <w:sz w:val="24"/>
          <w:szCs w:val="24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A702D3" w:rsidRPr="00D37BC8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A702D3" w:rsidRPr="00D37BC8">
        <w:rPr>
          <w:rFonts w:ascii="Arial" w:hAnsi="Arial" w:cs="Arial"/>
          <w:sz w:val="24"/>
          <w:szCs w:val="24"/>
        </w:rPr>
        <w:t xml:space="preserve"> 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«</w:t>
      </w:r>
      <w:r w:rsidR="00F61EEE" w:rsidRPr="00D37BC8">
        <w:rPr>
          <w:rFonts w:ascii="Arial" w:hAnsi="Arial" w:cs="Arial"/>
          <w:sz w:val="24"/>
          <w:szCs w:val="24"/>
        </w:rPr>
        <w:t>10</w:t>
      </w:r>
      <w:r w:rsidRPr="00D37BC8">
        <w:rPr>
          <w:rFonts w:ascii="Arial" w:hAnsi="Arial" w:cs="Arial"/>
          <w:sz w:val="24"/>
          <w:szCs w:val="24"/>
        </w:rPr>
        <w:t>»</w:t>
      </w:r>
      <w:r w:rsidR="00F61EEE" w:rsidRPr="00D37BC8">
        <w:rPr>
          <w:rFonts w:ascii="Arial" w:hAnsi="Arial" w:cs="Arial"/>
          <w:sz w:val="24"/>
          <w:szCs w:val="24"/>
        </w:rPr>
        <w:t xml:space="preserve"> декабря</w:t>
      </w:r>
      <w:r w:rsidRPr="00D37BC8">
        <w:rPr>
          <w:rFonts w:ascii="Arial" w:hAnsi="Arial" w:cs="Arial"/>
          <w:sz w:val="24"/>
          <w:szCs w:val="24"/>
        </w:rPr>
        <w:t xml:space="preserve"> 20</w:t>
      </w:r>
      <w:r w:rsidR="00F61EEE" w:rsidRPr="00D37BC8">
        <w:rPr>
          <w:rFonts w:ascii="Arial" w:hAnsi="Arial" w:cs="Arial"/>
          <w:sz w:val="24"/>
          <w:szCs w:val="24"/>
        </w:rPr>
        <w:t xml:space="preserve">15 </w:t>
      </w:r>
      <w:r w:rsidRPr="00D37BC8">
        <w:rPr>
          <w:rFonts w:ascii="Arial" w:hAnsi="Arial" w:cs="Arial"/>
          <w:sz w:val="24"/>
          <w:szCs w:val="24"/>
        </w:rPr>
        <w:t>г.</w:t>
      </w:r>
      <w:r w:rsidR="00F61EEE" w:rsidRPr="00D37BC8">
        <w:rPr>
          <w:rFonts w:ascii="Arial" w:hAnsi="Arial" w:cs="Arial"/>
          <w:sz w:val="24"/>
          <w:szCs w:val="24"/>
        </w:rPr>
        <w:t xml:space="preserve"> №; 18</w:t>
      </w:r>
      <w:r w:rsidR="00F61EEE" w:rsidRPr="00D37BC8">
        <w:rPr>
          <w:rFonts w:ascii="Arial" w:hAnsi="Arial" w:cs="Arial"/>
          <w:color w:val="000000"/>
          <w:spacing w:val="5"/>
          <w:sz w:val="24"/>
          <w:szCs w:val="24"/>
        </w:rPr>
        <w:t>( в редакции решения от 14.02.2022 г. №</w:t>
      </w:r>
      <w:r w:rsidR="005E1363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F61EEE" w:rsidRPr="00D37BC8">
        <w:rPr>
          <w:rFonts w:ascii="Arial" w:hAnsi="Arial" w:cs="Arial"/>
          <w:color w:val="000000"/>
          <w:spacing w:val="5"/>
          <w:sz w:val="24"/>
          <w:szCs w:val="24"/>
        </w:rPr>
        <w:t>65)</w:t>
      </w:r>
      <w:r w:rsidRPr="00D37BC8">
        <w:rPr>
          <w:rFonts w:ascii="Arial" w:hAnsi="Arial" w:cs="Arial"/>
          <w:sz w:val="24"/>
          <w:szCs w:val="24"/>
        </w:rPr>
        <w:t xml:space="preserve">, решением Совета народных депутатов </w:t>
      </w:r>
      <w:r w:rsidR="00A702D3" w:rsidRPr="0026252C">
        <w:rPr>
          <w:rFonts w:ascii="Arial" w:hAnsi="Arial" w:cs="Arial"/>
          <w:sz w:val="24"/>
          <w:szCs w:val="24"/>
        </w:rPr>
        <w:t>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«</w:t>
      </w:r>
      <w:r w:rsidR="00A07491">
        <w:rPr>
          <w:rFonts w:ascii="Arial" w:hAnsi="Arial" w:cs="Arial"/>
          <w:sz w:val="24"/>
          <w:szCs w:val="24"/>
        </w:rPr>
        <w:t>14</w:t>
      </w:r>
      <w:r w:rsidRPr="00D37BC8">
        <w:rPr>
          <w:rFonts w:ascii="Arial" w:hAnsi="Arial" w:cs="Arial"/>
          <w:sz w:val="24"/>
          <w:szCs w:val="24"/>
        </w:rPr>
        <w:t xml:space="preserve">» </w:t>
      </w:r>
      <w:r w:rsidR="00A07491" w:rsidRPr="005E1363">
        <w:rPr>
          <w:rFonts w:ascii="Arial" w:hAnsi="Arial" w:cs="Arial"/>
          <w:sz w:val="24"/>
          <w:szCs w:val="24"/>
        </w:rPr>
        <w:t>12</w:t>
      </w:r>
      <w:r w:rsidRPr="005E1363">
        <w:rPr>
          <w:rFonts w:ascii="Arial" w:hAnsi="Arial" w:cs="Arial"/>
          <w:sz w:val="24"/>
          <w:szCs w:val="24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>202</w:t>
      </w:r>
      <w:r w:rsidR="00A07491">
        <w:rPr>
          <w:rFonts w:ascii="Arial" w:hAnsi="Arial" w:cs="Arial"/>
          <w:sz w:val="24"/>
          <w:szCs w:val="24"/>
        </w:rPr>
        <w:t>3</w:t>
      </w:r>
      <w:r w:rsidRPr="00D37BC8">
        <w:rPr>
          <w:rFonts w:ascii="Arial" w:hAnsi="Arial" w:cs="Arial"/>
          <w:sz w:val="24"/>
          <w:szCs w:val="24"/>
        </w:rPr>
        <w:t xml:space="preserve"> года № </w:t>
      </w:r>
      <w:r w:rsidR="00A07491" w:rsidRPr="00132516">
        <w:rPr>
          <w:rFonts w:ascii="Arial" w:hAnsi="Arial" w:cs="Arial"/>
          <w:sz w:val="24"/>
          <w:szCs w:val="24"/>
        </w:rPr>
        <w:t>176</w:t>
      </w:r>
      <w:r w:rsidRPr="00D37BC8">
        <w:rPr>
          <w:rFonts w:ascii="Arial" w:hAnsi="Arial" w:cs="Arial"/>
          <w:sz w:val="24"/>
          <w:szCs w:val="24"/>
        </w:rPr>
        <w:t xml:space="preserve">, решением Совета народных депутатов Калачеевского муниципального района Воронежской области от «__» _________ 202_ года № ___, заключили настоящее Соглашение о передаче осуществления полномочий сельского поселения по </w:t>
      </w:r>
      <w:r w:rsidR="00CC3BD1" w:rsidRPr="00D37BC8">
        <w:rPr>
          <w:rFonts w:ascii="Arial" w:hAnsi="Arial" w:cs="Arial"/>
          <w:sz w:val="24"/>
          <w:szCs w:val="24"/>
        </w:rPr>
        <w:t>вопросам градостроительной деятельности</w:t>
      </w:r>
      <w:r w:rsidRPr="00D37BC8">
        <w:rPr>
          <w:rFonts w:ascii="Arial" w:hAnsi="Arial" w:cs="Arial"/>
          <w:sz w:val="24"/>
          <w:szCs w:val="24"/>
        </w:rPr>
        <w:t xml:space="preserve"> о нижеследующем:</w:t>
      </w:r>
    </w:p>
    <w:p w14:paraId="59B350FC" w14:textId="77777777" w:rsidR="0063564A" w:rsidRPr="00D37BC8" w:rsidRDefault="0063564A" w:rsidP="00635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1. Предмет Соглашения</w:t>
      </w:r>
    </w:p>
    <w:p w14:paraId="4F36BED8" w14:textId="14E32764" w:rsidR="0063564A" w:rsidRPr="00D37BC8" w:rsidRDefault="0063564A" w:rsidP="0063564A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администрацией Поселения администрации Района своих полномочий по </w:t>
      </w:r>
      <w:r w:rsidR="00CC3BD1" w:rsidRPr="00D37BC8">
        <w:rPr>
          <w:rFonts w:ascii="Arial" w:hAnsi="Arial" w:cs="Arial"/>
          <w:sz w:val="24"/>
          <w:szCs w:val="24"/>
        </w:rPr>
        <w:t>вопросам градостроительной деятельности</w:t>
      </w:r>
      <w:r w:rsidRPr="00D37BC8">
        <w:rPr>
          <w:rFonts w:ascii="Arial" w:hAnsi="Arial" w:cs="Arial"/>
          <w:sz w:val="24"/>
          <w:szCs w:val="24"/>
        </w:rPr>
        <w:t xml:space="preserve"> в границах</w:t>
      </w:r>
      <w:r w:rsidR="00A00444" w:rsidRPr="00D37BC8">
        <w:rPr>
          <w:rFonts w:ascii="Arial" w:hAnsi="Arial" w:cs="Arial"/>
          <w:sz w:val="24"/>
          <w:szCs w:val="24"/>
        </w:rPr>
        <w:t xml:space="preserve"> 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14:paraId="5CB80090" w14:textId="7B66E9A1" w:rsidR="00CC3BD1" w:rsidRPr="00D37BC8" w:rsidRDefault="00CC3BD1" w:rsidP="00CC3BD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а) предоставление градостроительных планов земельных участков;</w:t>
      </w:r>
    </w:p>
    <w:p w14:paraId="19FA77F8" w14:textId="77777777" w:rsidR="00CC3BD1" w:rsidRPr="00D37BC8" w:rsidRDefault="00CC3BD1" w:rsidP="00CC3BD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>б) предоставление разрешения на строительство и реконструкцию объектов капитального строительства;</w:t>
      </w:r>
    </w:p>
    <w:p w14:paraId="38D92EE6" w14:textId="565B9677" w:rsidR="00CC3BD1" w:rsidRPr="00D37BC8" w:rsidRDefault="00CC3BD1" w:rsidP="00CC3BD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lastRenderedPageBreak/>
        <w:t>в) предоставление разрешения на ввод в эксплуатацию при осуществлении строительства и реконструкции объектов капитального строительства, расположенных на территории поселения</w:t>
      </w:r>
      <w:r w:rsidR="00DC1497" w:rsidRPr="00D37BC8">
        <w:rPr>
          <w:rFonts w:ascii="Arial" w:eastAsia="Times New Roman" w:hAnsi="Arial" w:cs="Arial"/>
          <w:sz w:val="24"/>
          <w:szCs w:val="24"/>
        </w:rPr>
        <w:t>;</w:t>
      </w:r>
    </w:p>
    <w:p w14:paraId="1D391DF9" w14:textId="27534E6D" w:rsidR="009B7BA5" w:rsidRPr="00D37BC8" w:rsidRDefault="00DC1497" w:rsidP="00303F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eastAsia="Times New Roman" w:hAnsi="Arial" w:cs="Arial"/>
          <w:sz w:val="24"/>
          <w:szCs w:val="24"/>
        </w:rPr>
        <w:t xml:space="preserve">г) </w:t>
      </w:r>
      <w:r w:rsidRPr="00D37BC8">
        <w:rPr>
          <w:rFonts w:ascii="Arial" w:hAnsi="Arial" w:cs="Arial"/>
          <w:sz w:val="24"/>
          <w:szCs w:val="24"/>
        </w:rPr>
        <w:t>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2A83AA2" w14:textId="4A5372B6" w:rsidR="00DC1497" w:rsidRPr="00D37BC8" w:rsidRDefault="00DC1497" w:rsidP="00303F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eastAsiaTheme="minorHAnsi" w:hAnsi="Arial" w:cs="Arial"/>
          <w:sz w:val="24"/>
          <w:szCs w:val="24"/>
        </w:rPr>
        <w:t xml:space="preserve">д) </w:t>
      </w:r>
      <w:r w:rsidRPr="00D37BC8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предоставление уведомлений </w:t>
      </w:r>
      <w:proofErr w:type="gramStart"/>
      <w:r w:rsidRPr="00D37BC8">
        <w:rPr>
          <w:rFonts w:ascii="Arial" w:eastAsiaTheme="minorHAnsi" w:hAnsi="Arial" w:cs="Arial"/>
          <w:sz w:val="24"/>
          <w:szCs w:val="24"/>
          <w:lang w:eastAsia="en-US"/>
        </w:rPr>
        <w:t>о соответствии</w:t>
      </w:r>
      <w:proofErr w:type="gramEnd"/>
      <w:r w:rsidRPr="00D37BC8">
        <w:rPr>
          <w:rFonts w:ascii="Arial" w:eastAsiaTheme="minorHAnsi" w:hAnsi="Arial" w:cs="Arial"/>
          <w:sz w:val="24"/>
          <w:szCs w:val="24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222098A5" w14:textId="066D5D24" w:rsidR="0063564A" w:rsidRPr="00D37BC8" w:rsidRDefault="0063564A" w:rsidP="00CC3B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2. Порядок определения объема финансовых средств</w:t>
      </w:r>
      <w:r w:rsidR="00633E1A" w:rsidRPr="00D37BC8">
        <w:rPr>
          <w:rFonts w:ascii="Arial" w:hAnsi="Arial" w:cs="Arial"/>
          <w:sz w:val="24"/>
          <w:szCs w:val="24"/>
        </w:rPr>
        <w:t>.</w:t>
      </w:r>
    </w:p>
    <w:p w14:paraId="578CBD78" w14:textId="08B9A59D" w:rsidR="0063564A" w:rsidRPr="00D37BC8" w:rsidRDefault="0063564A" w:rsidP="002B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</w:t>
      </w:r>
      <w:r w:rsidR="00A00444" w:rsidRPr="00D37BC8">
        <w:rPr>
          <w:rFonts w:ascii="Arial" w:hAnsi="Arial" w:cs="Arial"/>
          <w:sz w:val="24"/>
          <w:szCs w:val="24"/>
        </w:rPr>
        <w:t>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предназначенных для исполнения администрацией Района переданных по настоящему Соглашению части полномочий, в размере </w:t>
      </w:r>
      <w:r w:rsidR="00A00444" w:rsidRPr="00D37BC8">
        <w:rPr>
          <w:rFonts w:ascii="Arial" w:hAnsi="Arial" w:cs="Arial"/>
          <w:sz w:val="24"/>
          <w:szCs w:val="24"/>
        </w:rPr>
        <w:t>5480</w:t>
      </w:r>
      <w:r w:rsidRPr="00D37BC8">
        <w:rPr>
          <w:rFonts w:ascii="Arial" w:hAnsi="Arial" w:cs="Arial"/>
          <w:sz w:val="24"/>
          <w:szCs w:val="24"/>
        </w:rPr>
        <w:t xml:space="preserve"> </w:t>
      </w:r>
      <w:r w:rsidR="00F61EEE" w:rsidRPr="00D37BC8">
        <w:rPr>
          <w:rFonts w:ascii="Arial" w:hAnsi="Arial" w:cs="Arial"/>
          <w:sz w:val="24"/>
          <w:szCs w:val="24"/>
        </w:rPr>
        <w:t>(пять тысяч четыреста восемьдесят</w:t>
      </w:r>
      <w:r w:rsidR="002B6632" w:rsidRPr="00D37BC8">
        <w:rPr>
          <w:rFonts w:ascii="Arial" w:hAnsi="Arial" w:cs="Arial"/>
          <w:sz w:val="24"/>
          <w:szCs w:val="24"/>
        </w:rPr>
        <w:t>)</w:t>
      </w:r>
      <w:r w:rsidRPr="00D37BC8">
        <w:rPr>
          <w:rFonts w:ascii="Arial" w:hAnsi="Arial" w:cs="Arial"/>
          <w:sz w:val="24"/>
          <w:szCs w:val="24"/>
        </w:rPr>
        <w:t xml:space="preserve"> руб. </w:t>
      </w:r>
      <w:r w:rsidR="00A00444" w:rsidRPr="00D37BC8">
        <w:rPr>
          <w:rFonts w:ascii="Arial" w:hAnsi="Arial" w:cs="Arial"/>
          <w:sz w:val="24"/>
          <w:szCs w:val="24"/>
        </w:rPr>
        <w:t>00</w:t>
      </w:r>
      <w:r w:rsidRPr="00D37BC8">
        <w:rPr>
          <w:rFonts w:ascii="Arial" w:hAnsi="Arial" w:cs="Arial"/>
          <w:sz w:val="24"/>
          <w:szCs w:val="24"/>
        </w:rPr>
        <w:t xml:space="preserve"> коп. в 202</w:t>
      </w:r>
      <w:r w:rsidR="001D01BC" w:rsidRPr="00D37BC8">
        <w:rPr>
          <w:rFonts w:ascii="Arial" w:hAnsi="Arial" w:cs="Arial"/>
          <w:sz w:val="24"/>
          <w:szCs w:val="24"/>
        </w:rPr>
        <w:t>4</w:t>
      </w:r>
      <w:r w:rsidRPr="00D37BC8">
        <w:rPr>
          <w:rFonts w:ascii="Arial" w:hAnsi="Arial" w:cs="Arial"/>
          <w:sz w:val="24"/>
          <w:szCs w:val="24"/>
        </w:rPr>
        <w:t xml:space="preserve"> году, в размере </w:t>
      </w:r>
      <w:r w:rsidR="00A00444" w:rsidRPr="00D37BC8">
        <w:rPr>
          <w:rFonts w:ascii="Arial" w:hAnsi="Arial" w:cs="Arial"/>
          <w:sz w:val="24"/>
          <w:szCs w:val="24"/>
        </w:rPr>
        <w:t>5480</w:t>
      </w:r>
      <w:r w:rsidRPr="00D37BC8">
        <w:rPr>
          <w:rFonts w:ascii="Arial" w:hAnsi="Arial" w:cs="Arial"/>
          <w:sz w:val="24"/>
          <w:szCs w:val="24"/>
        </w:rPr>
        <w:t xml:space="preserve"> (</w:t>
      </w:r>
      <w:bookmarkStart w:id="4" w:name="_Hlk151544060"/>
      <w:r w:rsidR="00F61EEE" w:rsidRPr="00D37BC8">
        <w:rPr>
          <w:rFonts w:ascii="Arial" w:hAnsi="Arial" w:cs="Arial"/>
          <w:sz w:val="24"/>
          <w:szCs w:val="24"/>
        </w:rPr>
        <w:t>пять тысяч четыреста восемьдесят</w:t>
      </w:r>
      <w:bookmarkEnd w:id="4"/>
      <w:r w:rsidRPr="00D37BC8">
        <w:rPr>
          <w:rFonts w:ascii="Arial" w:hAnsi="Arial" w:cs="Arial"/>
          <w:sz w:val="24"/>
          <w:szCs w:val="24"/>
        </w:rPr>
        <w:t xml:space="preserve">) руб. </w:t>
      </w:r>
      <w:r w:rsidR="00A00444" w:rsidRPr="00D37BC8">
        <w:rPr>
          <w:rFonts w:ascii="Arial" w:hAnsi="Arial" w:cs="Arial"/>
          <w:sz w:val="24"/>
          <w:szCs w:val="24"/>
        </w:rPr>
        <w:t>00</w:t>
      </w:r>
      <w:r w:rsidRPr="00D37BC8">
        <w:rPr>
          <w:rFonts w:ascii="Arial" w:hAnsi="Arial" w:cs="Arial"/>
          <w:sz w:val="24"/>
          <w:szCs w:val="24"/>
        </w:rPr>
        <w:t xml:space="preserve"> коп. в 202</w:t>
      </w:r>
      <w:r w:rsidR="001D01BC" w:rsidRPr="00D37BC8">
        <w:rPr>
          <w:rFonts w:ascii="Arial" w:hAnsi="Arial" w:cs="Arial"/>
          <w:sz w:val="24"/>
          <w:szCs w:val="24"/>
        </w:rPr>
        <w:t>5</w:t>
      </w:r>
      <w:r w:rsidRPr="00D37BC8">
        <w:rPr>
          <w:rFonts w:ascii="Arial" w:hAnsi="Arial" w:cs="Arial"/>
          <w:sz w:val="24"/>
          <w:szCs w:val="24"/>
        </w:rPr>
        <w:t xml:space="preserve"> году, в размере </w:t>
      </w:r>
      <w:r w:rsidR="00A00444" w:rsidRPr="00D37BC8">
        <w:rPr>
          <w:rFonts w:ascii="Arial" w:hAnsi="Arial" w:cs="Arial"/>
          <w:sz w:val="24"/>
          <w:szCs w:val="24"/>
        </w:rPr>
        <w:t>5480</w:t>
      </w:r>
      <w:r w:rsidRPr="00D37BC8">
        <w:rPr>
          <w:rFonts w:ascii="Arial" w:hAnsi="Arial" w:cs="Arial"/>
          <w:sz w:val="24"/>
          <w:szCs w:val="24"/>
        </w:rPr>
        <w:t xml:space="preserve"> (</w:t>
      </w:r>
      <w:r w:rsidR="00F61EEE" w:rsidRPr="00D37BC8">
        <w:rPr>
          <w:rFonts w:ascii="Arial" w:hAnsi="Arial" w:cs="Arial"/>
          <w:sz w:val="24"/>
          <w:szCs w:val="24"/>
        </w:rPr>
        <w:t>пять тысяч четыреста восемьдесят</w:t>
      </w:r>
      <w:r w:rsidRPr="00D37BC8">
        <w:rPr>
          <w:rFonts w:ascii="Arial" w:hAnsi="Arial" w:cs="Arial"/>
          <w:sz w:val="24"/>
          <w:szCs w:val="24"/>
        </w:rPr>
        <w:t xml:space="preserve">) руб. </w:t>
      </w:r>
      <w:r w:rsidR="00A00444" w:rsidRPr="00D37BC8">
        <w:rPr>
          <w:rFonts w:ascii="Arial" w:hAnsi="Arial" w:cs="Arial"/>
          <w:sz w:val="24"/>
          <w:szCs w:val="24"/>
        </w:rPr>
        <w:t>00</w:t>
      </w:r>
      <w:r w:rsidRPr="00D37BC8">
        <w:rPr>
          <w:rFonts w:ascii="Arial" w:hAnsi="Arial" w:cs="Arial"/>
          <w:sz w:val="24"/>
          <w:szCs w:val="24"/>
        </w:rPr>
        <w:t xml:space="preserve"> коп. в 202</w:t>
      </w:r>
      <w:r w:rsidR="001D01BC" w:rsidRPr="00D37BC8">
        <w:rPr>
          <w:rFonts w:ascii="Arial" w:hAnsi="Arial" w:cs="Arial"/>
          <w:sz w:val="24"/>
          <w:szCs w:val="24"/>
        </w:rPr>
        <w:t>6</w:t>
      </w:r>
      <w:r w:rsidRPr="00D37BC8">
        <w:rPr>
          <w:rFonts w:ascii="Arial" w:hAnsi="Arial" w:cs="Arial"/>
          <w:sz w:val="24"/>
          <w:szCs w:val="24"/>
        </w:rPr>
        <w:t xml:space="preserve"> году.</w:t>
      </w:r>
      <w:r w:rsidRPr="00D37BC8">
        <w:rPr>
          <w:rFonts w:ascii="Arial" w:hAnsi="Arial" w:cs="Arial"/>
          <w:sz w:val="24"/>
          <w:szCs w:val="24"/>
        </w:rPr>
        <w:tab/>
      </w:r>
    </w:p>
    <w:p w14:paraId="4D4D8207" w14:textId="77777777" w:rsidR="0063564A" w:rsidRPr="00D37BC8" w:rsidRDefault="0063564A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2.2. Иные межбюджетные трансферты могут направляться на:</w:t>
      </w:r>
    </w:p>
    <w:p w14:paraId="318233CA" w14:textId="77777777" w:rsidR="0063564A" w:rsidRPr="00D37BC8" w:rsidRDefault="0063564A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а) оплату труда с начислениями работника, непосредственно участвующего в осуществлении переданных полномочий администрации</w:t>
      </w:r>
      <w:r w:rsidRPr="00D37BC8">
        <w:rPr>
          <w:rFonts w:ascii="Arial" w:hAnsi="Arial" w:cs="Arial"/>
          <w:b/>
          <w:sz w:val="24"/>
          <w:szCs w:val="24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>Поселения;</w:t>
      </w:r>
    </w:p>
    <w:p w14:paraId="6B099FC7" w14:textId="55131BC6" w:rsidR="0063564A" w:rsidRPr="00D37BC8" w:rsidRDefault="0063564A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б) материально-техническое обеспечение;</w:t>
      </w:r>
    </w:p>
    <w:p w14:paraId="1B06A3B7" w14:textId="0250CC7B" w:rsidR="0063564A" w:rsidRPr="00D37BC8" w:rsidRDefault="00CC3BD1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37BC8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63564A" w:rsidRPr="00D37BC8">
        <w:rPr>
          <w:rFonts w:ascii="Arial" w:eastAsia="Calibri" w:hAnsi="Arial" w:cs="Arial"/>
          <w:sz w:val="24"/>
          <w:szCs w:val="24"/>
          <w:lang w:eastAsia="en-US"/>
        </w:rPr>
        <w:t>) иные расходы.</w:t>
      </w:r>
    </w:p>
    <w:p w14:paraId="68C356BB" w14:textId="77777777" w:rsidR="0063564A" w:rsidRPr="00D37BC8" w:rsidRDefault="0063564A" w:rsidP="00635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 Права и обязанности сторон</w:t>
      </w:r>
    </w:p>
    <w:p w14:paraId="28E32711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3.1. Администрация Поселения:</w:t>
      </w:r>
    </w:p>
    <w:p w14:paraId="2D5E7691" w14:textId="77777777" w:rsidR="0063564A" w:rsidRPr="00D37BC8" w:rsidRDefault="0063564A" w:rsidP="0063564A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Поселения в бюджет Района.</w:t>
      </w:r>
    </w:p>
    <w:p w14:paraId="1BF765C8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3.1.2. Осуществляет контроль за целевым использованием финансовых средств и исполнением переданных полномочий. </w:t>
      </w:r>
    </w:p>
    <w:p w14:paraId="7D08599B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3.2. Администрация Района:</w:t>
      </w:r>
    </w:p>
    <w:p w14:paraId="4462991A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Калачеевского муниципального района Воронежской области.</w:t>
      </w:r>
    </w:p>
    <w:p w14:paraId="159855C9" w14:textId="1616179B" w:rsidR="0063564A" w:rsidRPr="00D37BC8" w:rsidRDefault="0063564A" w:rsidP="002B6632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3.2.2. Ежеквартально, не позднее 5 числа, следующего за отчетным периодом, представляет администрации Поселения отчет об использовании финансовых средств, переданных по настоящему Соглашению.</w:t>
      </w:r>
    </w:p>
    <w:p w14:paraId="101FC39C" w14:textId="77777777" w:rsidR="0063564A" w:rsidRPr="00D37BC8" w:rsidRDefault="0063564A" w:rsidP="00635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4. Ответственность сторон</w:t>
      </w:r>
    </w:p>
    <w:p w14:paraId="2D9FE501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4.1. Установление факта неоднократного (2 раза и более)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Соглашения. Расторжение Соглашения влечет за собой возврат перечисленных финансовых </w:t>
      </w:r>
      <w:r w:rsidRPr="00D37BC8">
        <w:rPr>
          <w:rFonts w:ascii="Arial" w:hAnsi="Arial" w:cs="Arial"/>
          <w:sz w:val="24"/>
          <w:szCs w:val="24"/>
        </w:rPr>
        <w:lastRenderedPageBreak/>
        <w:t>средств, за вычетом фактических расходов, подтвержденных документально, в течение 30 рабочих дней с момента подписания Соглашения о расторжении или получения письменного уведомления о расторжении Соглашения.</w:t>
      </w:r>
    </w:p>
    <w:p w14:paraId="6A212D14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 бюджета Поселения.</w:t>
      </w:r>
    </w:p>
    <w:p w14:paraId="15CB50AE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4.3. В случае неисполнения администрацией Поселения вытекающих из настоящего Соглашения обязательств по финансированию переданных полномочий, администрация Района вправе требовать расторжения настоящего Соглашения, а также возмещения понесенных убытков.</w:t>
      </w:r>
    </w:p>
    <w:p w14:paraId="33E2D2B7" w14:textId="77777777" w:rsidR="0063564A" w:rsidRPr="00D37BC8" w:rsidRDefault="0063564A" w:rsidP="00635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 Срок действия, основания и порядок прекращения действия Соглашения</w:t>
      </w:r>
    </w:p>
    <w:p w14:paraId="1FBA9677" w14:textId="51E36D65" w:rsidR="0063564A" w:rsidRPr="00D37BC8" w:rsidRDefault="0063564A" w:rsidP="0063564A">
      <w:pPr>
        <w:pStyle w:val="ConsNonformat"/>
        <w:ind w:right="0"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5.1. Настоящее Соглашение вступает в силу после официального опубликования и действует по 31.12.202</w:t>
      </w:r>
      <w:r w:rsidR="001D01BC" w:rsidRPr="00D37BC8">
        <w:rPr>
          <w:rFonts w:ascii="Arial" w:hAnsi="Arial" w:cs="Arial"/>
          <w:sz w:val="24"/>
          <w:szCs w:val="24"/>
        </w:rPr>
        <w:t>6</w:t>
      </w:r>
      <w:r w:rsidRPr="00D37BC8">
        <w:rPr>
          <w:rFonts w:ascii="Arial" w:hAnsi="Arial" w:cs="Arial"/>
          <w:sz w:val="24"/>
          <w:szCs w:val="24"/>
        </w:rPr>
        <w:t xml:space="preserve"> года.</w:t>
      </w:r>
    </w:p>
    <w:p w14:paraId="542B20DB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5.2. Действие настоящего Соглашения может быть прекращено досрочно:</w:t>
      </w:r>
    </w:p>
    <w:p w14:paraId="1598524B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5.2.1. По соглашению Сторон.</w:t>
      </w:r>
    </w:p>
    <w:p w14:paraId="0F99CDD5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5.2.2. В одностороннем порядке в случае:</w:t>
      </w:r>
    </w:p>
    <w:p w14:paraId="1A7A1BE7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14:paraId="598D373F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- неоднократного (2 раза и более) неисполнения или ненадлежащего исполнения одной из Сторон своих обязательств в соответствии с настоящим Соглашением;</w:t>
      </w:r>
    </w:p>
    <w:p w14:paraId="198D4CEC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самостоятельно;</w:t>
      </w:r>
    </w:p>
    <w:p w14:paraId="5CCCB5D3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- по инициативе администрации Района.</w:t>
      </w:r>
    </w:p>
    <w:p w14:paraId="3468536B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14:paraId="2154FBB3" w14:textId="77777777" w:rsidR="0063564A" w:rsidRPr="00D37BC8" w:rsidRDefault="0063564A" w:rsidP="00635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6. Заключительные положения</w:t>
      </w:r>
    </w:p>
    <w:p w14:paraId="5448D4F9" w14:textId="2BE5EF20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14:paraId="091F3139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14:paraId="0CB0063E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14:paraId="57EC2448" w14:textId="77777777" w:rsidR="0063564A" w:rsidRPr="00D37BC8" w:rsidRDefault="0063564A" w:rsidP="006356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14:paraId="0075D2B8" w14:textId="08E7405C" w:rsidR="0063564A" w:rsidRPr="00132516" w:rsidRDefault="0063564A" w:rsidP="001325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7. Подписи и реквизиты Сторон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63564A" w:rsidRPr="00D37BC8" w14:paraId="62717366" w14:textId="77777777" w:rsidTr="0063564A">
        <w:tc>
          <w:tcPr>
            <w:tcW w:w="4785" w:type="dxa"/>
          </w:tcPr>
          <w:p w14:paraId="432193B1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7A2BC5A4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7C4A0FCC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404D029D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6A2477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 xml:space="preserve">_______________ Н.Т. </w:t>
            </w:r>
            <w:proofErr w:type="spellStart"/>
            <w:r w:rsidRPr="00D37BC8">
              <w:rPr>
                <w:rFonts w:ascii="Arial" w:eastAsia="Calibri" w:hAnsi="Arial" w:cs="Arial"/>
                <w:sz w:val="24"/>
                <w:szCs w:val="24"/>
              </w:rPr>
              <w:t>Котолевский</w:t>
            </w:r>
            <w:proofErr w:type="spellEnd"/>
          </w:p>
          <w:p w14:paraId="5C4FF8C1" w14:textId="5A860F89" w:rsidR="0063564A" w:rsidRPr="00D37BC8" w:rsidRDefault="00132516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564A" w:rsidRPr="00D37BC8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2B6632" w:rsidRPr="00D37BC8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="0063564A" w:rsidRPr="00D37BC8">
              <w:rPr>
                <w:rFonts w:ascii="Arial" w:eastAsia="Calibri" w:hAnsi="Arial" w:cs="Arial"/>
                <w:sz w:val="24"/>
                <w:szCs w:val="24"/>
              </w:rPr>
              <w:t>» ________________ 202_ г.</w:t>
            </w:r>
          </w:p>
          <w:p w14:paraId="0306DBEF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4786" w:type="dxa"/>
          </w:tcPr>
          <w:p w14:paraId="3C14F818" w14:textId="77777777" w:rsidR="00C24B9E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Глава </w:t>
            </w:r>
          </w:p>
          <w:p w14:paraId="03B4CA69" w14:textId="46656D0A" w:rsidR="0063564A" w:rsidRPr="00D37BC8" w:rsidRDefault="00A702D3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_GoBack"/>
            <w:bookmarkEnd w:id="5"/>
            <w:r w:rsidRPr="00D37BC8">
              <w:rPr>
                <w:rFonts w:ascii="Arial" w:eastAsia="Calibri" w:hAnsi="Arial" w:cs="Arial"/>
                <w:sz w:val="24"/>
                <w:szCs w:val="24"/>
              </w:rPr>
              <w:t xml:space="preserve">Советского сельского </w:t>
            </w:r>
            <w:r w:rsidR="0063564A" w:rsidRPr="00D37BC8">
              <w:rPr>
                <w:rFonts w:ascii="Arial" w:eastAsia="Calibri" w:hAnsi="Arial" w:cs="Arial"/>
                <w:sz w:val="24"/>
                <w:szCs w:val="24"/>
              </w:rPr>
              <w:t>поселения</w:t>
            </w:r>
          </w:p>
          <w:p w14:paraId="49C5D2E5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4538703C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21368DDB" w14:textId="399827BB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  <w:r w:rsidR="00A702D3" w:rsidRPr="00D37BC8">
              <w:rPr>
                <w:rFonts w:ascii="Arial" w:eastAsia="Calibri" w:hAnsi="Arial" w:cs="Arial"/>
                <w:sz w:val="24"/>
                <w:szCs w:val="24"/>
              </w:rPr>
              <w:t>___С.В. Дубровин</w:t>
            </w:r>
          </w:p>
          <w:p w14:paraId="4E39B7C7" w14:textId="2A9CC032" w:rsidR="0063564A" w:rsidRPr="00D37BC8" w:rsidRDefault="00132516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564A" w:rsidRPr="00D37BC8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14:paraId="174C3A9E" w14:textId="77777777" w:rsidR="0063564A" w:rsidRPr="00D37BC8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7BC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М.П. </w:t>
            </w:r>
          </w:p>
        </w:tc>
      </w:tr>
    </w:tbl>
    <w:p w14:paraId="1F6699E5" w14:textId="77777777" w:rsidR="002B6632" w:rsidRPr="00D37BC8" w:rsidRDefault="002B663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lastRenderedPageBreak/>
        <w:br w:type="page"/>
      </w:r>
    </w:p>
    <w:p w14:paraId="05E0FD2F" w14:textId="2C63CD47" w:rsidR="002B6632" w:rsidRPr="00D37BC8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bookmarkStart w:id="6" w:name="_Hlk137635450"/>
      <w:bookmarkStart w:id="7" w:name="_Hlk137635400"/>
      <w:r w:rsidRPr="00D37BC8">
        <w:rPr>
          <w:rFonts w:ascii="Arial" w:hAnsi="Arial" w:cs="Arial"/>
          <w:sz w:val="24"/>
          <w:szCs w:val="24"/>
        </w:rPr>
        <w:lastRenderedPageBreak/>
        <w:t>Приложение 2</w:t>
      </w:r>
      <w:bookmarkEnd w:id="6"/>
    </w:p>
    <w:p w14:paraId="60BEF5BF" w14:textId="18E68372" w:rsidR="002B6632" w:rsidRPr="00D37BC8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к решению Совета народных депутатов</w:t>
      </w:r>
      <w:bookmarkStart w:id="8" w:name="_Hlk137635504"/>
      <w:r w:rsidR="002B6632" w:rsidRPr="00D37BC8">
        <w:rPr>
          <w:rFonts w:ascii="Arial" w:hAnsi="Arial" w:cs="Arial"/>
          <w:sz w:val="24"/>
          <w:szCs w:val="24"/>
        </w:rPr>
        <w:t xml:space="preserve"> </w:t>
      </w:r>
      <w:r w:rsidR="00A702D3" w:rsidRPr="00D37BC8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 xml:space="preserve">поселения Калачеевского </w:t>
      </w:r>
      <w:bookmarkStart w:id="9" w:name="_Hlk137635607"/>
      <w:r w:rsidRPr="00D37BC8">
        <w:rPr>
          <w:rFonts w:ascii="Arial" w:hAnsi="Arial" w:cs="Arial"/>
          <w:sz w:val="24"/>
          <w:szCs w:val="24"/>
        </w:rPr>
        <w:t>муниципального района Воронежской</w:t>
      </w:r>
      <w:bookmarkEnd w:id="9"/>
      <w:r w:rsidRPr="00D37BC8">
        <w:rPr>
          <w:rFonts w:ascii="Arial" w:hAnsi="Arial" w:cs="Arial"/>
          <w:sz w:val="24"/>
          <w:szCs w:val="24"/>
        </w:rPr>
        <w:t xml:space="preserve"> </w:t>
      </w:r>
      <w:bookmarkStart w:id="10" w:name="_Hlk137635624"/>
      <w:r w:rsidRPr="00D37BC8">
        <w:rPr>
          <w:rFonts w:ascii="Arial" w:hAnsi="Arial" w:cs="Arial"/>
          <w:sz w:val="24"/>
          <w:szCs w:val="24"/>
        </w:rPr>
        <w:t>области</w:t>
      </w:r>
      <w:bookmarkEnd w:id="10"/>
      <w:r w:rsidR="002B6632" w:rsidRPr="00D37BC8">
        <w:rPr>
          <w:rFonts w:ascii="Arial" w:hAnsi="Arial" w:cs="Arial"/>
          <w:sz w:val="24"/>
          <w:szCs w:val="24"/>
        </w:rPr>
        <w:t xml:space="preserve"> </w:t>
      </w:r>
    </w:p>
    <w:p w14:paraId="3FCE8299" w14:textId="3C9920DD" w:rsidR="0063564A" w:rsidRPr="00D37BC8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  <w:u w:val="single"/>
        </w:rPr>
      </w:pPr>
      <w:r w:rsidRPr="00D37BC8">
        <w:rPr>
          <w:rFonts w:ascii="Arial" w:hAnsi="Arial" w:cs="Arial"/>
          <w:sz w:val="24"/>
          <w:szCs w:val="24"/>
        </w:rPr>
        <w:t xml:space="preserve">от </w:t>
      </w:r>
      <w:r w:rsidR="00AD5CA1" w:rsidRPr="00C1362D">
        <w:rPr>
          <w:rFonts w:ascii="Arial" w:hAnsi="Arial" w:cs="Arial"/>
          <w:sz w:val="24"/>
          <w:szCs w:val="24"/>
        </w:rPr>
        <w:t>14.12.2023 г.</w:t>
      </w:r>
      <w:r w:rsidR="00AD5CA1">
        <w:rPr>
          <w:rFonts w:ascii="Arial" w:hAnsi="Arial" w:cs="Arial"/>
          <w:sz w:val="24"/>
          <w:szCs w:val="24"/>
          <w:u w:val="single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 xml:space="preserve">№ </w:t>
      </w:r>
      <w:bookmarkEnd w:id="8"/>
      <w:r w:rsidR="00AD5CA1">
        <w:rPr>
          <w:rFonts w:ascii="Arial" w:hAnsi="Arial" w:cs="Arial"/>
          <w:sz w:val="24"/>
          <w:szCs w:val="24"/>
        </w:rPr>
        <w:t>176</w:t>
      </w:r>
    </w:p>
    <w:bookmarkEnd w:id="7"/>
    <w:p w14:paraId="506BC472" w14:textId="77777777" w:rsidR="0063564A" w:rsidRPr="00D37BC8" w:rsidRDefault="0063564A" w:rsidP="0063564A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Порядок определения </w:t>
      </w:r>
    </w:p>
    <w:p w14:paraId="56C14649" w14:textId="0F9630F4" w:rsidR="0063564A" w:rsidRPr="00D37BC8" w:rsidRDefault="0063564A" w:rsidP="0063564A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иных межбюджетных трансфертов бюджета </w:t>
      </w:r>
      <w:r w:rsidR="00A00444" w:rsidRPr="00D37BC8">
        <w:rPr>
          <w:rFonts w:ascii="Arial" w:hAnsi="Arial" w:cs="Arial"/>
          <w:sz w:val="24"/>
          <w:szCs w:val="24"/>
        </w:rPr>
        <w:t>Советского сельского</w:t>
      </w:r>
      <w:r w:rsidR="004C6372" w:rsidRPr="004C6372">
        <w:rPr>
          <w:rFonts w:ascii="Arial" w:hAnsi="Arial" w:cs="Arial"/>
          <w:sz w:val="24"/>
          <w:szCs w:val="24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</w:t>
      </w:r>
      <w:r w:rsidR="00CC3BD1" w:rsidRPr="00D37BC8">
        <w:rPr>
          <w:rFonts w:ascii="Arial" w:hAnsi="Arial" w:cs="Arial"/>
          <w:sz w:val="24"/>
          <w:szCs w:val="24"/>
        </w:rPr>
        <w:t>вопросов градостроительной деятельности</w:t>
      </w:r>
      <w:r w:rsidRPr="00D37BC8">
        <w:rPr>
          <w:rFonts w:ascii="Arial" w:hAnsi="Arial" w:cs="Arial"/>
          <w:sz w:val="24"/>
          <w:szCs w:val="24"/>
        </w:rPr>
        <w:t xml:space="preserve"> в границах</w:t>
      </w:r>
      <w:r w:rsidR="002B6632" w:rsidRPr="00D37BC8">
        <w:rPr>
          <w:rFonts w:ascii="Arial" w:hAnsi="Arial" w:cs="Arial"/>
          <w:sz w:val="24"/>
          <w:szCs w:val="24"/>
        </w:rPr>
        <w:t xml:space="preserve"> </w:t>
      </w:r>
      <w:r w:rsidR="00A00444" w:rsidRPr="00D37BC8">
        <w:rPr>
          <w:rFonts w:ascii="Arial" w:hAnsi="Arial" w:cs="Arial"/>
          <w:sz w:val="24"/>
          <w:szCs w:val="24"/>
        </w:rPr>
        <w:t>Советского сельского</w:t>
      </w:r>
      <w:r w:rsidRPr="00D37BC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</w:p>
    <w:p w14:paraId="0317B3E0" w14:textId="61A71D5F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>Размер иных межбюджетных трансфертов на 202</w:t>
      </w:r>
      <w:r w:rsidR="001D01BC" w:rsidRPr="00D37BC8">
        <w:rPr>
          <w:rFonts w:ascii="Arial" w:hAnsi="Arial" w:cs="Arial"/>
          <w:sz w:val="24"/>
          <w:szCs w:val="24"/>
        </w:rPr>
        <w:t>4</w:t>
      </w:r>
      <w:r w:rsidRPr="00D37BC8">
        <w:rPr>
          <w:rFonts w:ascii="Arial" w:hAnsi="Arial" w:cs="Arial"/>
          <w:sz w:val="24"/>
          <w:szCs w:val="24"/>
        </w:rPr>
        <w:t>-202</w:t>
      </w:r>
      <w:r w:rsidR="001D01BC" w:rsidRPr="00D37BC8">
        <w:rPr>
          <w:rFonts w:ascii="Arial" w:hAnsi="Arial" w:cs="Arial"/>
          <w:sz w:val="24"/>
          <w:szCs w:val="24"/>
        </w:rPr>
        <w:t>6</w:t>
      </w:r>
      <w:r w:rsidRPr="00D37BC8">
        <w:rPr>
          <w:rFonts w:ascii="Arial" w:hAnsi="Arial" w:cs="Arial"/>
          <w:sz w:val="24"/>
          <w:szCs w:val="24"/>
        </w:rPr>
        <w:t xml:space="preserve"> годы рассчитывается по формуле:</w:t>
      </w:r>
    </w:p>
    <w:p w14:paraId="3F5C3DC4" w14:textId="4F5AF751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W</w:t>
      </w:r>
      <w:r w:rsidRPr="00D37BC8">
        <w:rPr>
          <w:rFonts w:ascii="Arial" w:hAnsi="Arial" w:cs="Arial"/>
          <w:sz w:val="24"/>
          <w:szCs w:val="24"/>
        </w:rPr>
        <w:t xml:space="preserve"> = (</w:t>
      </w:r>
      <w:r w:rsidR="00360C70" w:rsidRPr="00D37BC8">
        <w:rPr>
          <w:rFonts w:ascii="Arial" w:hAnsi="Arial" w:cs="Arial"/>
          <w:sz w:val="24"/>
          <w:szCs w:val="24"/>
        </w:rPr>
        <w:t>К+</w:t>
      </w:r>
      <w:r w:rsidRPr="00D37BC8">
        <w:rPr>
          <w:rFonts w:ascii="Arial" w:hAnsi="Arial" w:cs="Arial"/>
          <w:sz w:val="24"/>
          <w:szCs w:val="24"/>
        </w:rPr>
        <w:t xml:space="preserve"> </w:t>
      </w:r>
      <w:r w:rsidRPr="00D37BC8">
        <w:rPr>
          <w:rFonts w:ascii="Arial" w:hAnsi="Arial" w:cs="Arial"/>
          <w:sz w:val="24"/>
          <w:szCs w:val="24"/>
          <w:lang w:val="en-US"/>
        </w:rPr>
        <w:t>N</w:t>
      </w:r>
      <w:r w:rsidRPr="00D37BC8">
        <w:rPr>
          <w:rFonts w:ascii="Arial" w:hAnsi="Arial" w:cs="Arial"/>
          <w:sz w:val="24"/>
          <w:szCs w:val="24"/>
        </w:rPr>
        <w:t>)</w:t>
      </w:r>
      <w:r w:rsidR="00360C70" w:rsidRPr="00D37BC8">
        <w:rPr>
          <w:rFonts w:ascii="Arial" w:hAnsi="Arial" w:cs="Arial"/>
          <w:sz w:val="24"/>
          <w:szCs w:val="24"/>
        </w:rPr>
        <w:t>/</w:t>
      </w:r>
      <w:r w:rsidRPr="00D37BC8">
        <w:rPr>
          <w:rFonts w:ascii="Arial" w:hAnsi="Arial" w:cs="Arial"/>
          <w:sz w:val="24"/>
          <w:szCs w:val="24"/>
          <w:lang w:val="en-US"/>
        </w:rPr>
        <w:t>P</w:t>
      </w:r>
      <w:r w:rsidR="00360C70" w:rsidRPr="00D37BC8">
        <w:rPr>
          <w:rFonts w:ascii="Arial" w:hAnsi="Arial" w:cs="Arial"/>
          <w:sz w:val="24"/>
          <w:szCs w:val="24"/>
        </w:rPr>
        <w:t>*</w:t>
      </w:r>
      <w:r w:rsidRPr="00D37BC8">
        <w:rPr>
          <w:rFonts w:ascii="Arial" w:hAnsi="Arial" w:cs="Arial"/>
          <w:sz w:val="24"/>
          <w:szCs w:val="24"/>
          <w:lang w:val="en-US"/>
        </w:rPr>
        <w:t>S</w:t>
      </w:r>
    </w:p>
    <w:p w14:paraId="0252990A" w14:textId="3332E870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где: </w:t>
      </w:r>
    </w:p>
    <w:p w14:paraId="35C5C4BD" w14:textId="11F10D02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W</w:t>
      </w:r>
      <w:r w:rsidRPr="00D37BC8">
        <w:rPr>
          <w:rFonts w:ascii="Arial" w:hAnsi="Arial" w:cs="Arial"/>
          <w:sz w:val="24"/>
          <w:szCs w:val="24"/>
        </w:rPr>
        <w:t xml:space="preserve"> – </w:t>
      </w:r>
      <w:r w:rsidR="00CC3BD1" w:rsidRPr="00D37BC8">
        <w:rPr>
          <w:rFonts w:ascii="Arial" w:hAnsi="Arial" w:cs="Arial"/>
          <w:sz w:val="24"/>
          <w:szCs w:val="24"/>
        </w:rPr>
        <w:t xml:space="preserve">годовой </w:t>
      </w:r>
      <w:r w:rsidRPr="00D37BC8">
        <w:rPr>
          <w:rFonts w:ascii="Arial" w:hAnsi="Arial" w:cs="Arial"/>
          <w:sz w:val="24"/>
          <w:szCs w:val="24"/>
        </w:rPr>
        <w:t>размер иных межбюджетных трансфертов бюджету муниципального района;</w:t>
      </w:r>
    </w:p>
    <w:p w14:paraId="7F1951AA" w14:textId="5A6C9AD7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K</w:t>
      </w:r>
      <w:r w:rsidRPr="00D37BC8">
        <w:rPr>
          <w:rFonts w:ascii="Arial" w:hAnsi="Arial" w:cs="Arial"/>
          <w:sz w:val="24"/>
          <w:szCs w:val="24"/>
        </w:rPr>
        <w:t xml:space="preserve"> – годовой фонд оплаты труда специалистов с начислениями, осуществляющих выполнение переданных полномочий;</w:t>
      </w:r>
    </w:p>
    <w:p w14:paraId="095ED0C9" w14:textId="74CFD5DA" w:rsidR="0063564A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N</w:t>
      </w:r>
      <w:r w:rsidRPr="00D37BC8">
        <w:rPr>
          <w:rFonts w:ascii="Arial" w:hAnsi="Arial" w:cs="Arial"/>
          <w:sz w:val="24"/>
          <w:szCs w:val="24"/>
        </w:rPr>
        <w:t xml:space="preserve"> – </w:t>
      </w:r>
      <w:r w:rsidR="00CC3BD1" w:rsidRPr="00D37BC8">
        <w:rPr>
          <w:rFonts w:ascii="Arial" w:hAnsi="Arial" w:cs="Arial"/>
          <w:sz w:val="24"/>
          <w:szCs w:val="24"/>
        </w:rPr>
        <w:t>материальные затраты на приобретение канцелярских товаров и необходимых технических средств</w:t>
      </w:r>
      <w:r w:rsidRPr="00D37BC8">
        <w:rPr>
          <w:rFonts w:ascii="Arial" w:hAnsi="Arial" w:cs="Arial"/>
          <w:sz w:val="24"/>
          <w:szCs w:val="24"/>
        </w:rPr>
        <w:t>;</w:t>
      </w:r>
    </w:p>
    <w:p w14:paraId="4783CFE4" w14:textId="77777777" w:rsidR="001D01BC" w:rsidRPr="00D37BC8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P</w:t>
      </w:r>
      <w:r w:rsidRPr="00D37BC8">
        <w:rPr>
          <w:rFonts w:ascii="Arial" w:hAnsi="Arial" w:cs="Arial"/>
          <w:sz w:val="24"/>
          <w:szCs w:val="24"/>
        </w:rPr>
        <w:t xml:space="preserve"> – </w:t>
      </w:r>
      <w:r w:rsidR="001D01BC" w:rsidRPr="00D37BC8">
        <w:rPr>
          <w:rFonts w:ascii="Arial" w:hAnsi="Arial" w:cs="Arial"/>
          <w:sz w:val="24"/>
          <w:szCs w:val="24"/>
        </w:rPr>
        <w:t xml:space="preserve">среднесписочная численность населения Калачеевского муниципального района. </w:t>
      </w:r>
    </w:p>
    <w:p w14:paraId="797D5435" w14:textId="73DF592A" w:rsidR="001D01BC" w:rsidRPr="00D37BC8" w:rsidRDefault="0063564A" w:rsidP="001D0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  <w:lang w:val="en-US"/>
        </w:rPr>
        <w:t>S</w:t>
      </w:r>
      <w:r w:rsidRPr="00D37BC8">
        <w:rPr>
          <w:rFonts w:ascii="Arial" w:hAnsi="Arial" w:cs="Arial"/>
          <w:sz w:val="24"/>
          <w:szCs w:val="24"/>
        </w:rPr>
        <w:t xml:space="preserve"> – </w:t>
      </w:r>
      <w:r w:rsidR="001D01BC" w:rsidRPr="00D37BC8">
        <w:rPr>
          <w:rFonts w:ascii="Arial" w:hAnsi="Arial" w:cs="Arial"/>
          <w:sz w:val="24"/>
          <w:szCs w:val="24"/>
        </w:rPr>
        <w:t>численность населения поселения, передающего полномочия;</w:t>
      </w:r>
    </w:p>
    <w:p w14:paraId="2C439C47" w14:textId="430BDA58" w:rsidR="002B6632" w:rsidRPr="00D37BC8" w:rsidRDefault="002B663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2B6632" w:rsidRPr="00D37BC8" w14:paraId="33CF6B35" w14:textId="77777777" w:rsidTr="002B6632">
        <w:tc>
          <w:tcPr>
            <w:tcW w:w="3823" w:type="dxa"/>
          </w:tcPr>
          <w:p w14:paraId="2E9CCED6" w14:textId="77777777" w:rsidR="002B6632" w:rsidRPr="00D37BC8" w:rsidRDefault="002B6632" w:rsidP="00A70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6206787" w14:textId="2D4B0A18" w:rsidR="002B6632" w:rsidRPr="00D37BC8" w:rsidRDefault="002B6632" w:rsidP="002B6632">
            <w:pPr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F70E5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D36ABF6" w14:textId="77777777" w:rsidR="002B6632" w:rsidRPr="00D37BC8" w:rsidRDefault="002B6632" w:rsidP="002B6632">
            <w:pPr>
              <w:tabs>
                <w:tab w:val="left" w:pos="4369"/>
                <w:tab w:val="left" w:pos="6634"/>
              </w:tabs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14:paraId="34A6A744" w14:textId="119E0D38" w:rsidR="002B6632" w:rsidRPr="00D37BC8" w:rsidRDefault="002B6632" w:rsidP="002B6632">
            <w:pPr>
              <w:tabs>
                <w:tab w:val="left" w:pos="4369"/>
                <w:tab w:val="left" w:pos="6634"/>
              </w:tabs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>Советского сельского поселения</w:t>
            </w:r>
          </w:p>
          <w:p w14:paraId="786B9F96" w14:textId="776DCC05" w:rsidR="002B6632" w:rsidRPr="00D37BC8" w:rsidRDefault="002B6632" w:rsidP="002B6632">
            <w:pPr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53D62D0F" w14:textId="756BA523" w:rsidR="002B6632" w:rsidRPr="00D37BC8" w:rsidRDefault="002B6632" w:rsidP="002B6632">
            <w:pPr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14:paraId="5A8B841F" w14:textId="464A3AA7" w:rsidR="002B6632" w:rsidRPr="00D37BC8" w:rsidRDefault="002B6632" w:rsidP="002B6632">
            <w:pPr>
              <w:spacing w:after="0" w:line="240" w:lineRule="auto"/>
              <w:ind w:left="-284" w:firstLine="710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D5CA1">
              <w:rPr>
                <w:rFonts w:ascii="Arial" w:hAnsi="Arial" w:cs="Arial"/>
                <w:sz w:val="24"/>
                <w:szCs w:val="24"/>
              </w:rPr>
              <w:t>14.12.2023 г.</w:t>
            </w:r>
            <w:r w:rsidRPr="00D37BC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AD5CA1">
              <w:rPr>
                <w:rFonts w:ascii="Arial" w:hAnsi="Arial" w:cs="Arial"/>
                <w:sz w:val="24"/>
                <w:szCs w:val="24"/>
              </w:rPr>
              <w:t xml:space="preserve"> 176</w:t>
            </w:r>
          </w:p>
          <w:p w14:paraId="50B7BCB6" w14:textId="77777777" w:rsidR="002B6632" w:rsidRPr="00D37BC8" w:rsidRDefault="002B6632" w:rsidP="00A70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D3B5D" w14:textId="34A0984E" w:rsidR="0063564A" w:rsidRPr="00D37BC8" w:rsidRDefault="0063564A" w:rsidP="00C1362D">
      <w:pPr>
        <w:spacing w:after="0" w:line="24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  <w:r w:rsidRPr="00D37BC8">
        <w:rPr>
          <w:rFonts w:ascii="Arial" w:hAnsi="Arial" w:cs="Arial"/>
          <w:sz w:val="24"/>
          <w:szCs w:val="24"/>
        </w:rPr>
        <w:t xml:space="preserve">Расчет иных межбюджетных трансфертов бюджета </w:t>
      </w:r>
      <w:r w:rsidR="00A702D3" w:rsidRPr="00D37BC8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D37BC8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</w:t>
      </w:r>
      <w:r w:rsidR="00360C70" w:rsidRPr="00D37BC8">
        <w:rPr>
          <w:rFonts w:ascii="Arial" w:hAnsi="Arial" w:cs="Arial"/>
          <w:sz w:val="24"/>
          <w:szCs w:val="24"/>
        </w:rPr>
        <w:t>вопросам градостроительной деятельности</w:t>
      </w:r>
      <w:r w:rsidRPr="00D37BC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37BC8">
        <w:rPr>
          <w:rFonts w:ascii="Arial" w:hAnsi="Arial" w:cs="Arial"/>
          <w:sz w:val="24"/>
          <w:szCs w:val="24"/>
        </w:rPr>
        <w:t>на 202</w:t>
      </w:r>
      <w:r w:rsidR="001D01BC" w:rsidRPr="00D37BC8">
        <w:rPr>
          <w:rFonts w:ascii="Arial" w:hAnsi="Arial" w:cs="Arial"/>
          <w:sz w:val="24"/>
          <w:szCs w:val="24"/>
        </w:rPr>
        <w:t>4</w:t>
      </w:r>
      <w:r w:rsidRPr="00D37BC8">
        <w:rPr>
          <w:rFonts w:ascii="Arial" w:hAnsi="Arial" w:cs="Arial"/>
          <w:sz w:val="24"/>
          <w:szCs w:val="24"/>
        </w:rPr>
        <w:t xml:space="preserve"> - 202</w:t>
      </w:r>
      <w:r w:rsidR="001D01BC" w:rsidRPr="00D37BC8">
        <w:rPr>
          <w:rFonts w:ascii="Arial" w:hAnsi="Arial" w:cs="Arial"/>
          <w:sz w:val="24"/>
          <w:szCs w:val="24"/>
        </w:rPr>
        <w:t>6</w:t>
      </w:r>
      <w:r w:rsidRPr="00D37BC8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25"/>
        <w:gridCol w:w="2010"/>
        <w:gridCol w:w="1979"/>
        <w:gridCol w:w="1974"/>
      </w:tblGrid>
      <w:tr w:rsidR="0063564A" w:rsidRPr="00D37BC8" w14:paraId="0DB36E45" w14:textId="77777777" w:rsidTr="00114930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473C" w14:textId="77777777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BC8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A94" w14:textId="77777777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BC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CB2D" w14:textId="05F2A62B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 xml:space="preserve">Сумма иных межбюджетных трансфертов бюджета </w:t>
            </w:r>
            <w:r w:rsidR="00A00444" w:rsidRPr="00D37BC8">
              <w:rPr>
                <w:rFonts w:ascii="Arial" w:hAnsi="Arial" w:cs="Arial"/>
                <w:sz w:val="24"/>
                <w:szCs w:val="24"/>
              </w:rPr>
              <w:t xml:space="preserve">Советского сельского </w:t>
            </w:r>
            <w:r w:rsidRPr="00D37BC8">
              <w:rPr>
                <w:rFonts w:ascii="Arial" w:hAnsi="Arial" w:cs="Arial"/>
                <w:sz w:val="24"/>
                <w:szCs w:val="24"/>
              </w:rPr>
              <w:t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полномочий, руб.</w:t>
            </w:r>
          </w:p>
        </w:tc>
      </w:tr>
      <w:tr w:rsidR="0063564A" w:rsidRPr="00D37BC8" w14:paraId="227AFE7D" w14:textId="77777777" w:rsidTr="001149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F65A" w14:textId="77777777" w:rsidR="0063564A" w:rsidRPr="00D37BC8" w:rsidRDefault="0063564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B7C2" w14:textId="77777777" w:rsidR="0063564A" w:rsidRPr="00D37BC8" w:rsidRDefault="0063564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57E2" w14:textId="53C4CDA5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BC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D01BC" w:rsidRPr="00D37B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37BC8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ABC" w14:textId="7CF44F58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BC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D01BC" w:rsidRPr="00D37B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37BC8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2FE" w14:textId="12B0E023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BC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D01BC" w:rsidRPr="00D37B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37BC8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  <w:tr w:rsidR="00114930" w:rsidRPr="00D37BC8" w14:paraId="19E9DC0B" w14:textId="77777777" w:rsidTr="0011493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1239" w14:textId="531CCB9D" w:rsidR="00114930" w:rsidRPr="00D37BC8" w:rsidRDefault="00114930" w:rsidP="001149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22E" w14:textId="77777777" w:rsidR="00114930" w:rsidRPr="00D37BC8" w:rsidRDefault="00114930" w:rsidP="0011493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BC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Советское сельское поселение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0A7" w14:textId="50470832" w:rsidR="00114930" w:rsidRPr="00D37BC8" w:rsidRDefault="00114930" w:rsidP="001149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7BC8">
              <w:rPr>
                <w:rFonts w:ascii="Arial" w:hAnsi="Arial" w:cs="Arial"/>
                <w:sz w:val="24"/>
                <w:szCs w:val="24"/>
                <w:lang w:val="en-US"/>
              </w:rPr>
              <w:t>5480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427" w14:textId="15D722D4" w:rsidR="00114930" w:rsidRPr="00D37BC8" w:rsidRDefault="00114930" w:rsidP="001149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  <w:lang w:val="en-US"/>
              </w:rPr>
              <w:t>5480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977" w14:textId="138DE905" w:rsidR="00114930" w:rsidRPr="00D37BC8" w:rsidRDefault="00114930" w:rsidP="001149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BC8">
              <w:rPr>
                <w:rFonts w:ascii="Arial" w:hAnsi="Arial" w:cs="Arial"/>
                <w:sz w:val="24"/>
                <w:szCs w:val="24"/>
                <w:lang w:val="en-US"/>
              </w:rPr>
              <w:t>5480</w:t>
            </w:r>
          </w:p>
        </w:tc>
      </w:tr>
      <w:tr w:rsidR="0063564A" w:rsidRPr="00D37BC8" w14:paraId="6B62459A" w14:textId="77777777" w:rsidTr="0011493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A80" w14:textId="77777777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8923" w14:textId="77777777" w:rsidR="0063564A" w:rsidRPr="00D37BC8" w:rsidRDefault="006356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BC8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845" w14:textId="65642439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6FC" w14:textId="46CA9933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E92" w14:textId="0F5EE6D8" w:rsidR="0063564A" w:rsidRPr="00D37BC8" w:rsidRDefault="006356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7B350" w14:textId="77777777" w:rsidR="00066E21" w:rsidRPr="00D37BC8" w:rsidRDefault="00066E21" w:rsidP="001E492C">
      <w:pPr>
        <w:rPr>
          <w:rFonts w:ascii="Arial" w:hAnsi="Arial" w:cs="Arial"/>
          <w:sz w:val="24"/>
          <w:szCs w:val="24"/>
        </w:rPr>
      </w:pPr>
    </w:p>
    <w:sectPr w:rsidR="00066E21" w:rsidRPr="00D37BC8" w:rsidSect="00E309F6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1"/>
    <w:rsid w:val="00012E68"/>
    <w:rsid w:val="00025D43"/>
    <w:rsid w:val="00045CBA"/>
    <w:rsid w:val="00066E21"/>
    <w:rsid w:val="00093611"/>
    <w:rsid w:val="00114930"/>
    <w:rsid w:val="00132516"/>
    <w:rsid w:val="001D01BC"/>
    <w:rsid w:val="001E492C"/>
    <w:rsid w:val="0026252C"/>
    <w:rsid w:val="002B6632"/>
    <w:rsid w:val="00303FBC"/>
    <w:rsid w:val="00315329"/>
    <w:rsid w:val="00360C70"/>
    <w:rsid w:val="00363AA3"/>
    <w:rsid w:val="00442769"/>
    <w:rsid w:val="004963ED"/>
    <w:rsid w:val="004C3D69"/>
    <w:rsid w:val="004C6372"/>
    <w:rsid w:val="004F4E29"/>
    <w:rsid w:val="005B7228"/>
    <w:rsid w:val="005E1363"/>
    <w:rsid w:val="00615008"/>
    <w:rsid w:val="00633E1A"/>
    <w:rsid w:val="0063564A"/>
    <w:rsid w:val="008E1033"/>
    <w:rsid w:val="009B7BA5"/>
    <w:rsid w:val="00A00444"/>
    <w:rsid w:val="00A07491"/>
    <w:rsid w:val="00A53D06"/>
    <w:rsid w:val="00A702D3"/>
    <w:rsid w:val="00AD5CA1"/>
    <w:rsid w:val="00AE1E08"/>
    <w:rsid w:val="00AF407D"/>
    <w:rsid w:val="00C1362D"/>
    <w:rsid w:val="00C24B9E"/>
    <w:rsid w:val="00CB4943"/>
    <w:rsid w:val="00CC3BD1"/>
    <w:rsid w:val="00CF68EF"/>
    <w:rsid w:val="00D02ECE"/>
    <w:rsid w:val="00D12107"/>
    <w:rsid w:val="00D37BC8"/>
    <w:rsid w:val="00DA3B3E"/>
    <w:rsid w:val="00DC1497"/>
    <w:rsid w:val="00E125BF"/>
    <w:rsid w:val="00E309F6"/>
    <w:rsid w:val="00F61EEE"/>
    <w:rsid w:val="00F70E51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311A"/>
  <w15:chartTrackingRefBased/>
  <w15:docId w15:val="{7C32FDDF-19BD-4135-AF81-218D223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3564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356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8EF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2B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5343-6E69-4E19-8C8B-D3AC5335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Марина Николаевна</dc:creator>
  <cp:keywords/>
  <dc:description/>
  <cp:lastModifiedBy>Петрова Евгения Александровна</cp:lastModifiedBy>
  <cp:revision>24</cp:revision>
  <cp:lastPrinted>2023-12-15T08:03:00Z</cp:lastPrinted>
  <dcterms:created xsi:type="dcterms:W3CDTF">2023-11-15T12:15:00Z</dcterms:created>
  <dcterms:modified xsi:type="dcterms:W3CDTF">2023-12-15T08:03:00Z</dcterms:modified>
</cp:coreProperties>
</file>