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68" w:rsidRPr="00A23768" w:rsidRDefault="00A23768" w:rsidP="00A23768">
      <w:pPr>
        <w:shd w:val="clear" w:color="auto" w:fill="FFFFFF"/>
        <w:spacing w:line="600" w:lineRule="atLeast"/>
        <w:outlineLvl w:val="0"/>
        <w:rPr>
          <w:rFonts w:ascii="Montserrat" w:eastAsia="Times New Roman" w:hAnsi="Montserrat" w:cs="Times New Roman"/>
          <w:b/>
          <w:bCs/>
          <w:color w:val="273350"/>
          <w:kern w:val="36"/>
          <w:sz w:val="48"/>
          <w:szCs w:val="48"/>
          <w:lang w:eastAsia="ru-RU"/>
        </w:rPr>
      </w:pPr>
      <w:r w:rsidRPr="00A23768">
        <w:rPr>
          <w:rFonts w:ascii="Montserrat" w:eastAsia="Times New Roman" w:hAnsi="Montserrat" w:cs="Times New Roman"/>
          <w:b/>
          <w:bCs/>
          <w:color w:val="273350"/>
          <w:kern w:val="36"/>
          <w:sz w:val="48"/>
          <w:szCs w:val="48"/>
          <w:lang w:eastAsia="ru-RU"/>
        </w:rPr>
        <w:t>Политика в отношении обработки персональных данных</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1. Общие положения</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23768" w:rsidRPr="00A23768" w:rsidRDefault="00A23768" w:rsidP="00A23768">
      <w:pPr>
        <w:rPr>
          <w:rFonts w:ascii="Montserrat" w:eastAsia="Calibri" w:hAnsi="Montserrat" w:cs="Times New Roman"/>
          <w:b/>
          <w:bCs/>
          <w:color w:val="273350"/>
          <w:shd w:val="clear" w:color="auto" w:fill="FFFFFF"/>
        </w:rPr>
      </w:pPr>
      <w:r w:rsidRPr="00A23768">
        <w:rPr>
          <w:rFonts w:ascii="Montserrat" w:eastAsia="Times New Roman" w:hAnsi="Montserrat" w:cs="Times New Roman"/>
          <w:color w:val="27335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A23768">
          <w:rPr>
            <w:rFonts w:ascii="Montserrat" w:eastAsia="Calibri" w:hAnsi="Montserrat" w:cs="Times New Roman"/>
            <w:bCs/>
            <w:color w:val="000000" w:themeColor="text1"/>
            <w:u w:val="single"/>
            <w:shd w:val="clear" w:color="auto" w:fill="FFFFFF"/>
          </w:rPr>
          <w:t>https://sovetskoe-r20.gosweb.gosuslugi.ru</w:t>
        </w:r>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2. Основные понятия, используемые в Политике</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23768" w:rsidRPr="00A23768" w:rsidRDefault="00A23768" w:rsidP="00A23768">
      <w:pPr>
        <w:rPr>
          <w:rFonts w:ascii="Montserrat" w:eastAsia="Calibri" w:hAnsi="Montserrat" w:cs="Times New Roman"/>
          <w:b/>
          <w:bCs/>
          <w:color w:val="273350"/>
          <w:shd w:val="clear" w:color="auto" w:fill="FFFFFF"/>
        </w:rPr>
      </w:pPr>
      <w:r w:rsidRPr="00A23768">
        <w:rPr>
          <w:rFonts w:ascii="Montserrat" w:eastAsia="Times New Roman" w:hAnsi="Montserrat" w:cs="Times New Roman"/>
          <w:color w:val="27335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A23768">
          <w:rPr>
            <w:rFonts w:ascii="Montserrat" w:eastAsia="Calibri" w:hAnsi="Montserrat" w:cs="Times New Roman"/>
            <w:bCs/>
            <w:u w:val="single"/>
            <w:shd w:val="clear" w:color="auto" w:fill="FFFFFF"/>
          </w:rPr>
          <w:t>https://sovetskoe-r20.gosweb.gosuslugi.ru</w:t>
        </w:r>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23768" w:rsidRPr="00A23768" w:rsidRDefault="00A23768" w:rsidP="00A23768">
      <w:pPr>
        <w:rPr>
          <w:rFonts w:ascii="Montserrat" w:eastAsia="Calibri" w:hAnsi="Montserrat" w:cs="Times New Roman"/>
          <w:bCs/>
          <w:color w:val="000000" w:themeColor="text1"/>
          <w:shd w:val="clear" w:color="auto" w:fill="FFFFFF"/>
        </w:rPr>
      </w:pPr>
      <w:r w:rsidRPr="00A23768">
        <w:rPr>
          <w:rFonts w:ascii="Montserrat" w:eastAsia="Times New Roman" w:hAnsi="Montserrat" w:cs="Times New Roman"/>
          <w:color w:val="27335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A23768">
          <w:rPr>
            <w:rFonts w:ascii="Montserrat" w:eastAsia="Calibri" w:hAnsi="Montserrat" w:cs="Times New Roman"/>
            <w:bCs/>
            <w:color w:val="000000" w:themeColor="text1"/>
            <w:u w:val="single"/>
            <w:shd w:val="clear" w:color="auto" w:fill="FFFFFF"/>
          </w:rPr>
          <w:t>https://sovetskoe-r20.gosweb.gosuslugi.ru</w:t>
        </w:r>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A23768">
        <w:rPr>
          <w:rFonts w:ascii="Montserrat" w:eastAsia="Times New Roman" w:hAnsi="Montserrat" w:cs="Times New Roman"/>
          <w:color w:val="273350"/>
          <w:sz w:val="24"/>
          <w:szCs w:val="24"/>
          <w:lang w:eastAsia="ru-RU"/>
        </w:rPr>
        <w:t>лиц</w:t>
      </w:r>
      <w:proofErr w:type="gramEnd"/>
      <w:r w:rsidRPr="00A23768">
        <w:rPr>
          <w:rFonts w:ascii="Montserrat" w:eastAsia="Times New Roman" w:hAnsi="Montserrat" w:cs="Times New Roman"/>
          <w:color w:val="273350"/>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23768" w:rsidRPr="00A23768" w:rsidRDefault="00A23768" w:rsidP="00A23768">
      <w:pPr>
        <w:rPr>
          <w:rFonts w:ascii="Montserrat" w:eastAsia="Calibri" w:hAnsi="Montserrat" w:cs="Times New Roman"/>
          <w:bCs/>
          <w:color w:val="000000" w:themeColor="text1"/>
          <w:shd w:val="clear" w:color="auto" w:fill="FFFFFF"/>
        </w:rPr>
      </w:pPr>
      <w:r w:rsidRPr="00A23768">
        <w:rPr>
          <w:rFonts w:ascii="Montserrat" w:eastAsia="Times New Roman" w:hAnsi="Montserrat" w:cs="Times New Roman"/>
          <w:color w:val="273350"/>
          <w:sz w:val="24"/>
          <w:szCs w:val="24"/>
          <w:lang w:eastAsia="ru-RU"/>
        </w:rPr>
        <w:t>2.10. Пользователь – любой посетитель веб-сайта </w:t>
      </w:r>
      <w:hyperlink r:id="rId7" w:history="1">
        <w:r w:rsidRPr="00A23768">
          <w:rPr>
            <w:rFonts w:ascii="Montserrat" w:eastAsia="Calibri" w:hAnsi="Montserrat" w:cs="Times New Roman"/>
            <w:bCs/>
            <w:color w:val="000000" w:themeColor="text1"/>
            <w:u w:val="single"/>
            <w:shd w:val="clear" w:color="auto" w:fill="FFFFFF"/>
          </w:rPr>
          <w:t>https://sovetskoe-r20.gosweb.gosuslugi.ru</w:t>
        </w:r>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3. Основные права и обязанности Оператора</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3.1. Оператор имеет право:</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lastRenderedPageBreak/>
        <w:t>3.2. Оператор обязан:</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организовывать обработку персональных данных в порядке, установленном действующим законодательством РФ;</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исполнять иные обязанности, предусмотренные Законом о персональных данных.</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4. Основные права и обязанности субъектов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4.1. Субъекты персональных данных имеют право:</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на отзыв согласия на обработку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на осуществление иных прав, предусмотренных законодательством РФ.</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lastRenderedPageBreak/>
        <w:t>4.2. Субъекты персональных данных обязаны:</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предоставлять Оператору достоверные данные о себе;</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сообщать Оператору об уточнении (обновлении, изменении) своих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5. Оператор может обрабатывать следующие персональные данные Пользователя</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5.1. Фамилия, имя, отчество.</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5.2. Электронный адрес.</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xml:space="preserve">5.3. Также на сайте происходит сбор и обработка обезличенных данных о посетителях (в </w:t>
      </w:r>
      <w:proofErr w:type="spellStart"/>
      <w:r w:rsidRPr="00A23768">
        <w:rPr>
          <w:rFonts w:ascii="Montserrat" w:eastAsia="Times New Roman" w:hAnsi="Montserrat" w:cs="Times New Roman"/>
          <w:color w:val="273350"/>
          <w:sz w:val="24"/>
          <w:szCs w:val="24"/>
          <w:lang w:eastAsia="ru-RU"/>
        </w:rPr>
        <w:t>т.ч</w:t>
      </w:r>
      <w:proofErr w:type="spellEnd"/>
      <w:r w:rsidRPr="00A23768">
        <w:rPr>
          <w:rFonts w:ascii="Montserrat" w:eastAsia="Times New Roman" w:hAnsi="Montserrat" w:cs="Times New Roman"/>
          <w:color w:val="273350"/>
          <w:sz w:val="24"/>
          <w:szCs w:val="24"/>
          <w:lang w:eastAsia="ru-RU"/>
        </w:rPr>
        <w:t>. файлов «</w:t>
      </w:r>
      <w:proofErr w:type="spellStart"/>
      <w:r w:rsidRPr="00A23768">
        <w:rPr>
          <w:rFonts w:ascii="Montserrat" w:eastAsia="Times New Roman" w:hAnsi="Montserrat" w:cs="Times New Roman"/>
          <w:color w:val="273350"/>
          <w:sz w:val="24"/>
          <w:szCs w:val="24"/>
          <w:lang w:eastAsia="ru-RU"/>
        </w:rPr>
        <w:t>cookie</w:t>
      </w:r>
      <w:proofErr w:type="spellEnd"/>
      <w:r w:rsidRPr="00A23768">
        <w:rPr>
          <w:rFonts w:ascii="Montserrat" w:eastAsia="Times New Roman" w:hAnsi="Montserrat" w:cs="Times New Roman"/>
          <w:color w:val="273350"/>
          <w:sz w:val="24"/>
          <w:szCs w:val="24"/>
          <w:lang w:eastAsia="ru-RU"/>
        </w:rPr>
        <w:t>») с помощью сервисов интернет-статистики (Яндекс Метрика и других).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5.4. Вышеперечисленные данные далее по тексту Политики объединены общим понятием Персональные данные.</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6. Принципы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6.1. Обработка персональных данных осуществляется на законной и справедливой основе.</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6.4. Обработке подлежат только персональные данные, которые отвечают целям их обработки.</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w:t>
      </w:r>
      <w:r w:rsidRPr="00A23768">
        <w:rPr>
          <w:rFonts w:ascii="Montserrat" w:eastAsia="Times New Roman" w:hAnsi="Montserrat" w:cs="Times New Roman"/>
          <w:color w:val="273350"/>
          <w:sz w:val="24"/>
          <w:szCs w:val="24"/>
          <w:lang w:eastAsia="ru-RU"/>
        </w:rPr>
        <w:lastRenderedPageBreak/>
        <w:t>обработки или в случае утраты необходимости в достижении этих целей, если иное не предусмотрено федеральным законом.</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7. Цели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7.1. Цель обработки персональных данных Пользователя:</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информирование Пользователя посредством отправки электронных писем;</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предоставление доступа Пользователю к сервисам, информации и/или материалам, содержащимся на веб-сайте </w:t>
      </w:r>
      <w:hyperlink r:id="rId8" w:history="1">
        <w:r w:rsidRPr="00A23768">
          <w:rPr>
            <w:rFonts w:ascii="Montserrat" w:eastAsia="Calibri" w:hAnsi="Montserrat" w:cs="Times New Roman"/>
            <w:bCs/>
            <w:color w:val="000000" w:themeColor="text1"/>
            <w:u w:val="single"/>
            <w:shd w:val="clear" w:color="auto" w:fill="FFFFFF"/>
          </w:rPr>
          <w:t>https://sovetskoe-r20.gosweb.gosuslugi.ru</w:t>
        </w:r>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8. Правовые основания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8.1. Правовыми основаниями обработки персональных данных Оператором являются:</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уставные документы Оператора;</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договоры, заключаемые между оператором и субъектом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федеральные законы, иные нормативно-правовые акты в сфере защиты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A23768" w:rsidRPr="00A23768" w:rsidRDefault="00A23768" w:rsidP="00A23768">
      <w:pPr>
        <w:rPr>
          <w:rFonts w:ascii="Montserrat" w:eastAsia="Calibri" w:hAnsi="Montserrat" w:cs="Times New Roman"/>
          <w:b/>
          <w:bCs/>
          <w:color w:val="273350"/>
          <w:shd w:val="clear" w:color="auto" w:fill="FFFFFF"/>
        </w:rPr>
      </w:pPr>
      <w:r w:rsidRPr="00A23768">
        <w:rPr>
          <w:rFonts w:ascii="Montserrat" w:eastAsia="Times New Roman" w:hAnsi="Montserrat" w:cs="Times New Roman"/>
          <w:color w:val="273350"/>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9" w:history="1">
        <w:proofErr w:type="gramStart"/>
        <w:r w:rsidRPr="00A23768">
          <w:rPr>
            <w:rFonts w:ascii="Montserrat" w:eastAsia="Calibri" w:hAnsi="Montserrat" w:cs="Times New Roman"/>
            <w:bCs/>
            <w:color w:val="000000" w:themeColor="text1"/>
            <w:u w:val="single"/>
            <w:shd w:val="clear" w:color="auto" w:fill="FFFFFF"/>
          </w:rPr>
          <w:t>https://sovetskoe-r20.gosweb.gosuslugi.ru</w:t>
        </w:r>
      </w:hyperlink>
      <w:r>
        <w:rPr>
          <w:rFonts w:ascii="Montserrat" w:eastAsia="Calibri" w:hAnsi="Montserrat" w:cs="Times New Roman"/>
          <w:b/>
          <w:bCs/>
          <w:color w:val="273350"/>
          <w:shd w:val="clear" w:color="auto" w:fill="FFFFFF"/>
        </w:rPr>
        <w:t xml:space="preserve"> </w:t>
      </w:r>
      <w:r w:rsidRPr="00A23768">
        <w:rPr>
          <w:rFonts w:ascii="Montserrat" w:eastAsia="Times New Roman" w:hAnsi="Montserrat" w:cs="Times New Roman"/>
          <w:color w:val="273350"/>
          <w:sz w:val="24"/>
          <w:szCs w:val="24"/>
          <w:lang w:eastAsia="ru-RU"/>
        </w:rPr>
        <w:t xml:space="preserve"> или</w:t>
      </w:r>
      <w:proofErr w:type="gramEnd"/>
      <w:r w:rsidRPr="00A23768">
        <w:rPr>
          <w:rFonts w:ascii="Montserrat" w:eastAsia="Times New Roman" w:hAnsi="Montserrat" w:cs="Times New Roman"/>
          <w:color w:val="273350"/>
          <w:sz w:val="24"/>
          <w:szCs w:val="24"/>
          <w:lang w:eastAsia="ru-RU"/>
        </w:rPr>
        <w:t xml:space="preserve">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A23768">
        <w:rPr>
          <w:rFonts w:ascii="Montserrat" w:eastAsia="Times New Roman" w:hAnsi="Montserrat" w:cs="Times New Roman"/>
          <w:color w:val="273350"/>
          <w:sz w:val="24"/>
          <w:szCs w:val="24"/>
          <w:lang w:eastAsia="ru-RU"/>
        </w:rPr>
        <w:t>cookie</w:t>
      </w:r>
      <w:proofErr w:type="spellEnd"/>
      <w:r w:rsidRPr="00A23768">
        <w:rPr>
          <w:rFonts w:ascii="Montserrat" w:eastAsia="Times New Roman" w:hAnsi="Montserrat" w:cs="Times New Roman"/>
          <w:color w:val="273350"/>
          <w:sz w:val="24"/>
          <w:szCs w:val="24"/>
          <w:lang w:eastAsia="ru-RU"/>
        </w:rPr>
        <w:t xml:space="preserve">» и использование технологии </w:t>
      </w:r>
      <w:proofErr w:type="spellStart"/>
      <w:r w:rsidRPr="00A23768">
        <w:rPr>
          <w:rFonts w:ascii="Montserrat" w:eastAsia="Times New Roman" w:hAnsi="Montserrat" w:cs="Times New Roman"/>
          <w:color w:val="273350"/>
          <w:sz w:val="24"/>
          <w:szCs w:val="24"/>
          <w:lang w:eastAsia="ru-RU"/>
        </w:rPr>
        <w:t>JavaScript</w:t>
      </w:r>
      <w:proofErr w:type="spellEnd"/>
      <w:r w:rsidRPr="00A23768">
        <w:rPr>
          <w:rFonts w:ascii="Montserrat" w:eastAsia="Times New Roman" w:hAnsi="Montserrat" w:cs="Times New Roman"/>
          <w:color w:val="273350"/>
          <w:sz w:val="24"/>
          <w:szCs w:val="24"/>
          <w:lang w:eastAsia="ru-RU"/>
        </w:rPr>
        <w:t>).</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9. Условия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xml:space="preserve">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w:t>
      </w:r>
      <w:r w:rsidRPr="00A23768">
        <w:rPr>
          <w:rFonts w:ascii="Montserrat" w:eastAsia="Times New Roman" w:hAnsi="Montserrat" w:cs="Times New Roman"/>
          <w:color w:val="273350"/>
          <w:sz w:val="24"/>
          <w:szCs w:val="24"/>
          <w:lang w:eastAsia="ru-RU"/>
        </w:rPr>
        <w:lastRenderedPageBreak/>
        <w:t>при условии, что при этом не нарушаются права и свободы субъекта персональных данных.</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10. Порядок сбора, хранения, передачи и других видов обработки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Pr>
          <w:rFonts w:ascii="Montserrat" w:eastAsia="Times New Roman" w:hAnsi="Montserrat" w:cs="Times New Roman"/>
          <w:color w:val="273350"/>
          <w:sz w:val="24"/>
          <w:szCs w:val="24"/>
          <w:lang w:val="en-US" w:eastAsia="ru-RU"/>
        </w:rPr>
        <w:t>s</w:t>
      </w:r>
      <w:r>
        <w:rPr>
          <w:rFonts w:ascii="Montserrat" w:eastAsia="Times New Roman" w:hAnsi="Montserrat" w:cs="Times New Roman"/>
          <w:color w:val="273350"/>
          <w:sz w:val="24"/>
          <w:szCs w:val="24"/>
          <w:lang w:eastAsia="ru-RU"/>
        </w:rPr>
        <w:t>ovet</w:t>
      </w:r>
      <w:r w:rsidRPr="00A23768">
        <w:rPr>
          <w:rFonts w:ascii="Montserrat" w:eastAsia="Times New Roman" w:hAnsi="Montserrat" w:cs="Times New Roman"/>
          <w:color w:val="273350"/>
          <w:sz w:val="24"/>
          <w:szCs w:val="24"/>
          <w:lang w:eastAsia="ru-RU"/>
        </w:rPr>
        <w:t>.kalach@govvrn.ru с пометкой «Актуализация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A23768">
        <w:rPr>
          <w:rFonts w:ascii="Montserrat" w:eastAsia="Times New Roman" w:hAnsi="Montserrat" w:cs="Times New Roman"/>
          <w:color w:val="27335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0" w:history="1">
        <w:r w:rsidRPr="00A23768">
          <w:rPr>
            <w:rFonts w:ascii="Times New Roman" w:eastAsia="Times New Roman" w:hAnsi="Times New Roman" w:cs="Times New Roman"/>
            <w:sz w:val="24"/>
            <w:szCs w:val="24"/>
            <w:lang w:val="en-US" w:eastAsia="ru-RU"/>
          </w:rPr>
          <w:t>sovet</w:t>
        </w:r>
        <w:r w:rsidRPr="00A23768">
          <w:rPr>
            <w:rFonts w:ascii="Times New Roman" w:eastAsia="Times New Roman" w:hAnsi="Times New Roman" w:cs="Times New Roman"/>
            <w:sz w:val="24"/>
            <w:szCs w:val="24"/>
            <w:lang w:eastAsia="ru-RU"/>
          </w:rPr>
          <w:t>.</w:t>
        </w:r>
        <w:r w:rsidRPr="00A23768">
          <w:rPr>
            <w:rFonts w:ascii="Times New Roman" w:eastAsia="Times New Roman" w:hAnsi="Times New Roman" w:cs="Times New Roman"/>
            <w:sz w:val="24"/>
            <w:szCs w:val="24"/>
            <w:lang w:val="en-US" w:eastAsia="ru-RU"/>
          </w:rPr>
          <w:t>kalach</w:t>
        </w:r>
        <w:r w:rsidRPr="00A23768">
          <w:rPr>
            <w:rFonts w:ascii="Times New Roman" w:eastAsia="Times New Roman" w:hAnsi="Times New Roman" w:cs="Times New Roman"/>
            <w:sz w:val="24"/>
            <w:szCs w:val="24"/>
            <w:lang w:eastAsia="ru-RU"/>
          </w:rPr>
          <w:t>@</w:t>
        </w:r>
        <w:r w:rsidRPr="00A23768">
          <w:rPr>
            <w:rFonts w:ascii="Times New Roman" w:eastAsia="Times New Roman" w:hAnsi="Times New Roman" w:cs="Times New Roman"/>
            <w:sz w:val="24"/>
            <w:szCs w:val="24"/>
            <w:lang w:val="en-US" w:eastAsia="ru-RU"/>
          </w:rPr>
          <w:t>govvrn</w:t>
        </w:r>
        <w:r w:rsidRPr="00A23768">
          <w:rPr>
            <w:rFonts w:ascii="Times New Roman" w:eastAsia="Times New Roman" w:hAnsi="Times New Roman" w:cs="Times New Roman"/>
            <w:sz w:val="24"/>
            <w:szCs w:val="24"/>
            <w:lang w:eastAsia="ru-RU"/>
          </w:rPr>
          <w:t>.</w:t>
        </w:r>
        <w:proofErr w:type="spellStart"/>
        <w:r w:rsidRPr="00A23768">
          <w:rPr>
            <w:rFonts w:ascii="Times New Roman" w:eastAsia="Times New Roman" w:hAnsi="Times New Roman" w:cs="Times New Roman"/>
            <w:sz w:val="24"/>
            <w:szCs w:val="24"/>
            <w:lang w:val="en-US" w:eastAsia="ru-RU"/>
          </w:rPr>
          <w:t>ru</w:t>
        </w:r>
        <w:proofErr w:type="spellEnd"/>
      </w:hyperlink>
      <w:r w:rsidRPr="00A23768">
        <w:rPr>
          <w:rFonts w:ascii="Times New Roman" w:eastAsia="Times New Roman" w:hAnsi="Times New Roman" w:cs="Times New Roman"/>
          <w:sz w:val="24"/>
          <w:szCs w:val="24"/>
          <w:lang w:eastAsia="ru-RU"/>
        </w:rPr>
        <w:t xml:space="preserve"> </w:t>
      </w:r>
      <w:r w:rsidRPr="00A23768">
        <w:rPr>
          <w:rFonts w:ascii="Montserrat" w:eastAsia="Times New Roman" w:hAnsi="Montserrat" w:cs="Times New Roman"/>
          <w:color w:val="273350"/>
          <w:sz w:val="24"/>
          <w:szCs w:val="24"/>
          <w:lang w:eastAsia="ru-RU"/>
        </w:rPr>
        <w:t>с пометкой «Отзыв согласия на обработку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10.7. Оператор при обработке персональных данных обеспечивает конфиденциальность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lastRenderedPageBreak/>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11. Перечень действий, производимых Оператором с полученными персональными данными</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12. Конфиденциальность персональных данных</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23768" w:rsidRPr="00A23768" w:rsidRDefault="00A23768" w:rsidP="00A23768">
      <w:pPr>
        <w:shd w:val="clear" w:color="auto" w:fill="FFFFFF"/>
        <w:spacing w:before="270" w:after="150" w:line="359" w:lineRule="atLeast"/>
        <w:outlineLvl w:val="2"/>
        <w:rPr>
          <w:rFonts w:ascii="Montserrat" w:eastAsia="Times New Roman" w:hAnsi="Montserrat" w:cs="Times New Roman"/>
          <w:b/>
          <w:bCs/>
          <w:color w:val="273350"/>
          <w:sz w:val="27"/>
          <w:szCs w:val="27"/>
          <w:lang w:eastAsia="ru-RU"/>
        </w:rPr>
      </w:pPr>
      <w:r w:rsidRPr="00A23768">
        <w:rPr>
          <w:rFonts w:ascii="Montserrat" w:eastAsia="Times New Roman" w:hAnsi="Montserrat" w:cs="Times New Roman"/>
          <w:b/>
          <w:bCs/>
          <w:color w:val="273350"/>
          <w:sz w:val="27"/>
          <w:szCs w:val="27"/>
          <w:lang w:eastAsia="ru-RU"/>
        </w:rPr>
        <w:t>13. Заключительные положения</w:t>
      </w:r>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 xml:space="preserve">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1" w:history="1">
        <w:r w:rsidRPr="00A23768">
          <w:rPr>
            <w:rFonts w:ascii="Times New Roman" w:eastAsia="Times New Roman" w:hAnsi="Times New Roman" w:cs="Times New Roman"/>
            <w:sz w:val="24"/>
            <w:szCs w:val="24"/>
            <w:lang w:val="en-US" w:eastAsia="ru-RU"/>
          </w:rPr>
          <w:t>sovet</w:t>
        </w:r>
        <w:r w:rsidRPr="00A23768">
          <w:rPr>
            <w:rFonts w:ascii="Times New Roman" w:eastAsia="Times New Roman" w:hAnsi="Times New Roman" w:cs="Times New Roman"/>
            <w:sz w:val="24"/>
            <w:szCs w:val="24"/>
            <w:lang w:eastAsia="ru-RU"/>
          </w:rPr>
          <w:t>.</w:t>
        </w:r>
        <w:r w:rsidRPr="00A23768">
          <w:rPr>
            <w:rFonts w:ascii="Times New Roman" w:eastAsia="Times New Roman" w:hAnsi="Times New Roman" w:cs="Times New Roman"/>
            <w:sz w:val="24"/>
            <w:szCs w:val="24"/>
            <w:lang w:val="en-US" w:eastAsia="ru-RU"/>
          </w:rPr>
          <w:t>kalach</w:t>
        </w:r>
        <w:r w:rsidRPr="00A23768">
          <w:rPr>
            <w:rFonts w:ascii="Times New Roman" w:eastAsia="Times New Roman" w:hAnsi="Times New Roman" w:cs="Times New Roman"/>
            <w:sz w:val="24"/>
            <w:szCs w:val="24"/>
            <w:lang w:eastAsia="ru-RU"/>
          </w:rPr>
          <w:t>@</w:t>
        </w:r>
        <w:r w:rsidRPr="00A23768">
          <w:rPr>
            <w:rFonts w:ascii="Times New Roman" w:eastAsia="Times New Roman" w:hAnsi="Times New Roman" w:cs="Times New Roman"/>
            <w:sz w:val="24"/>
            <w:szCs w:val="24"/>
            <w:lang w:val="en-US" w:eastAsia="ru-RU"/>
          </w:rPr>
          <w:t>govvrn</w:t>
        </w:r>
        <w:r w:rsidRPr="00A23768">
          <w:rPr>
            <w:rFonts w:ascii="Times New Roman" w:eastAsia="Times New Roman" w:hAnsi="Times New Roman" w:cs="Times New Roman"/>
            <w:sz w:val="24"/>
            <w:szCs w:val="24"/>
            <w:lang w:eastAsia="ru-RU"/>
          </w:rPr>
          <w:t>.</w:t>
        </w:r>
        <w:proofErr w:type="spellStart"/>
        <w:r w:rsidRPr="00A23768">
          <w:rPr>
            <w:rFonts w:ascii="Times New Roman" w:eastAsia="Times New Roman" w:hAnsi="Times New Roman" w:cs="Times New Roman"/>
            <w:sz w:val="24"/>
            <w:szCs w:val="24"/>
            <w:lang w:val="en-US" w:eastAsia="ru-RU"/>
          </w:rPr>
          <w:t>ru</w:t>
        </w:r>
        <w:proofErr w:type="spellEnd"/>
      </w:hyperlink>
    </w:p>
    <w:p w:rsidR="00A23768" w:rsidRPr="00A23768" w:rsidRDefault="00A23768" w:rsidP="00A23768">
      <w:pPr>
        <w:shd w:val="clear" w:color="auto" w:fill="FFFFFF"/>
        <w:spacing w:before="90" w:after="21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23768" w:rsidRPr="00A23768" w:rsidRDefault="00A23768" w:rsidP="00A23768">
      <w:pPr>
        <w:shd w:val="clear" w:color="auto" w:fill="FFFFFF"/>
        <w:spacing w:before="90" w:line="240" w:lineRule="auto"/>
        <w:rPr>
          <w:rFonts w:ascii="Montserrat" w:eastAsia="Times New Roman" w:hAnsi="Montserrat" w:cs="Times New Roman"/>
          <w:color w:val="273350"/>
          <w:sz w:val="24"/>
          <w:szCs w:val="24"/>
          <w:lang w:eastAsia="ru-RU"/>
        </w:rPr>
      </w:pPr>
      <w:r w:rsidRPr="00A23768">
        <w:rPr>
          <w:rFonts w:ascii="Montserrat" w:eastAsia="Times New Roman" w:hAnsi="Montserrat" w:cs="Times New Roman"/>
          <w:color w:val="273350"/>
          <w:sz w:val="24"/>
          <w:szCs w:val="24"/>
          <w:lang w:eastAsia="ru-RU"/>
        </w:rPr>
        <w:t>13.3. Актуальная версия Политики в свободном доступе расположена в сети Интернет по адресу </w:t>
      </w:r>
      <w:hyperlink r:id="rId12" w:history="1">
        <w:r w:rsidRPr="00A23768">
          <w:rPr>
            <w:rFonts w:ascii="Montserrat" w:eastAsia="Calibri" w:hAnsi="Montserrat" w:cs="Times New Roman"/>
            <w:bCs/>
            <w:color w:val="000000" w:themeColor="text1"/>
            <w:u w:val="single"/>
            <w:shd w:val="clear" w:color="auto" w:fill="FFFFFF"/>
          </w:rPr>
          <w:t>https://sovetskoe-r20.gosweb.gosuslugi.ru</w:t>
        </w:r>
      </w:hyperlink>
    </w:p>
    <w:p w:rsidR="006547E3" w:rsidRDefault="00A23768">
      <w:bookmarkStart w:id="0" w:name="_GoBack"/>
      <w:bookmarkEnd w:id="0"/>
    </w:p>
    <w:sectPr w:rsidR="00654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01"/>
    <w:rsid w:val="00234884"/>
    <w:rsid w:val="00747512"/>
    <w:rsid w:val="00A23768"/>
    <w:rsid w:val="00AF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570AE-6BF1-43C9-9572-866C8606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668648">
      <w:bodyDiv w:val="1"/>
      <w:marLeft w:val="0"/>
      <w:marRight w:val="0"/>
      <w:marTop w:val="0"/>
      <w:marBottom w:val="0"/>
      <w:divBdr>
        <w:top w:val="none" w:sz="0" w:space="0" w:color="auto"/>
        <w:left w:val="none" w:sz="0" w:space="0" w:color="auto"/>
        <w:bottom w:val="none" w:sz="0" w:space="0" w:color="auto"/>
        <w:right w:val="none" w:sz="0" w:space="0" w:color="auto"/>
      </w:divBdr>
      <w:divsChild>
        <w:div w:id="741608983">
          <w:marLeft w:val="0"/>
          <w:marRight w:val="0"/>
          <w:marTop w:val="0"/>
          <w:marBottom w:val="180"/>
          <w:divBdr>
            <w:top w:val="none" w:sz="0" w:space="0" w:color="auto"/>
            <w:left w:val="none" w:sz="0" w:space="0" w:color="auto"/>
            <w:bottom w:val="none" w:sz="0" w:space="0" w:color="auto"/>
            <w:right w:val="none" w:sz="0" w:space="0" w:color="auto"/>
          </w:divBdr>
          <w:divsChild>
            <w:div w:id="1064452188">
              <w:marLeft w:val="0"/>
              <w:marRight w:val="0"/>
              <w:marTop w:val="0"/>
              <w:marBottom w:val="0"/>
              <w:divBdr>
                <w:top w:val="none" w:sz="0" w:space="0" w:color="auto"/>
                <w:left w:val="none" w:sz="0" w:space="0" w:color="auto"/>
                <w:bottom w:val="none" w:sz="0" w:space="0" w:color="auto"/>
                <w:right w:val="none" w:sz="0" w:space="0" w:color="auto"/>
              </w:divBdr>
            </w:div>
          </w:divsChild>
        </w:div>
        <w:div w:id="1660964264">
          <w:marLeft w:val="0"/>
          <w:marRight w:val="0"/>
          <w:marTop w:val="0"/>
          <w:marBottom w:val="0"/>
          <w:divBdr>
            <w:top w:val="none" w:sz="0" w:space="0" w:color="auto"/>
            <w:left w:val="none" w:sz="0" w:space="0" w:color="auto"/>
            <w:bottom w:val="none" w:sz="0" w:space="0" w:color="auto"/>
            <w:right w:val="none" w:sz="0" w:space="0" w:color="auto"/>
          </w:divBdr>
          <w:divsChild>
            <w:div w:id="1140415897">
              <w:marLeft w:val="0"/>
              <w:marRight w:val="0"/>
              <w:marTop w:val="0"/>
              <w:marBottom w:val="0"/>
              <w:divBdr>
                <w:top w:val="none" w:sz="0" w:space="0" w:color="auto"/>
                <w:left w:val="none" w:sz="0" w:space="0" w:color="auto"/>
                <w:bottom w:val="none" w:sz="0" w:space="0" w:color="auto"/>
                <w:right w:val="none" w:sz="0" w:space="0" w:color="auto"/>
              </w:divBdr>
              <w:divsChild>
                <w:div w:id="420564916">
                  <w:marLeft w:val="0"/>
                  <w:marRight w:val="0"/>
                  <w:marTop w:val="0"/>
                  <w:marBottom w:val="0"/>
                  <w:divBdr>
                    <w:top w:val="none" w:sz="0" w:space="0" w:color="auto"/>
                    <w:left w:val="none" w:sz="0" w:space="0" w:color="auto"/>
                    <w:bottom w:val="none" w:sz="0" w:space="0" w:color="auto"/>
                    <w:right w:val="none" w:sz="0" w:space="0" w:color="auto"/>
                  </w:divBdr>
                  <w:divsChild>
                    <w:div w:id="1672486868">
                      <w:marLeft w:val="0"/>
                      <w:marRight w:val="0"/>
                      <w:marTop w:val="0"/>
                      <w:marBottom w:val="0"/>
                      <w:divBdr>
                        <w:top w:val="none" w:sz="0" w:space="0" w:color="auto"/>
                        <w:left w:val="none" w:sz="0" w:space="0" w:color="auto"/>
                        <w:bottom w:val="none" w:sz="0" w:space="0" w:color="auto"/>
                        <w:right w:val="none" w:sz="0" w:space="0" w:color="auto"/>
                      </w:divBdr>
                      <w:divsChild>
                        <w:div w:id="777067524">
                          <w:marLeft w:val="0"/>
                          <w:marRight w:val="0"/>
                          <w:marTop w:val="0"/>
                          <w:marBottom w:val="0"/>
                          <w:divBdr>
                            <w:top w:val="none" w:sz="0" w:space="0" w:color="auto"/>
                            <w:left w:val="none" w:sz="0" w:space="0" w:color="auto"/>
                            <w:bottom w:val="none" w:sz="0" w:space="0" w:color="auto"/>
                            <w:right w:val="none" w:sz="0" w:space="0" w:color="auto"/>
                          </w:divBdr>
                          <w:divsChild>
                            <w:div w:id="1133521380">
                              <w:marLeft w:val="0"/>
                              <w:marRight w:val="0"/>
                              <w:marTop w:val="0"/>
                              <w:marBottom w:val="0"/>
                              <w:divBdr>
                                <w:top w:val="none" w:sz="0" w:space="0" w:color="auto"/>
                                <w:left w:val="none" w:sz="0" w:space="0" w:color="auto"/>
                                <w:bottom w:val="none" w:sz="0" w:space="0" w:color="auto"/>
                                <w:right w:val="none" w:sz="0" w:space="0" w:color="auto"/>
                              </w:divBdr>
                              <w:divsChild>
                                <w:div w:id="1536886806">
                                  <w:marLeft w:val="0"/>
                                  <w:marRight w:val="0"/>
                                  <w:marTop w:val="0"/>
                                  <w:marBottom w:val="750"/>
                                  <w:divBdr>
                                    <w:top w:val="none" w:sz="0" w:space="0" w:color="auto"/>
                                    <w:left w:val="none" w:sz="0" w:space="0" w:color="auto"/>
                                    <w:bottom w:val="none" w:sz="0" w:space="0" w:color="auto"/>
                                    <w:right w:val="none" w:sz="0" w:space="0" w:color="auto"/>
                                  </w:divBdr>
                                  <w:divsChild>
                                    <w:div w:id="414209336">
                                      <w:marLeft w:val="0"/>
                                      <w:marRight w:val="0"/>
                                      <w:marTop w:val="0"/>
                                      <w:marBottom w:val="0"/>
                                      <w:divBdr>
                                        <w:top w:val="none" w:sz="0" w:space="0" w:color="auto"/>
                                        <w:left w:val="none" w:sz="0" w:space="0" w:color="auto"/>
                                        <w:bottom w:val="none" w:sz="0" w:space="0" w:color="auto"/>
                                        <w:right w:val="none" w:sz="0" w:space="0" w:color="auto"/>
                                      </w:divBdr>
                                      <w:divsChild>
                                        <w:div w:id="115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vetskoe-r20.gosweb.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ovetskoe-r20.gosweb.gosuslugi.ru" TargetMode="External"/><Relationship Id="rId12" Type="http://schemas.openxmlformats.org/officeDocument/2006/relationships/hyperlink" Target="https://sovetskoe-r20.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vetskoe-r20.gosweb.gosuslugi.ru" TargetMode="External"/><Relationship Id="rId11" Type="http://schemas.openxmlformats.org/officeDocument/2006/relationships/hyperlink" Target="mailto:sovet.kalach@govvrn.ru" TargetMode="External"/><Relationship Id="rId5" Type="http://schemas.openxmlformats.org/officeDocument/2006/relationships/hyperlink" Target="https://sovetskoe-r20.gosweb.gosuslugi.ru" TargetMode="External"/><Relationship Id="rId10" Type="http://schemas.openxmlformats.org/officeDocument/2006/relationships/hyperlink" Target="mailto:sovet.kalach@govvrn.ru" TargetMode="External"/><Relationship Id="rId4" Type="http://schemas.openxmlformats.org/officeDocument/2006/relationships/hyperlink" Target="https://sovetskoe-r20.gosweb.gosuslugi.ru" TargetMode="External"/><Relationship Id="rId9" Type="http://schemas.openxmlformats.org/officeDocument/2006/relationships/hyperlink" Target="https://sovet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2023-04-25T07:01:00Z</dcterms:created>
  <dcterms:modified xsi:type="dcterms:W3CDTF">2023-04-25T07:11:00Z</dcterms:modified>
</cp:coreProperties>
</file>