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2C" w:rsidRPr="00F57E1F" w:rsidRDefault="00353C2C" w:rsidP="00F43842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АДМИНИСТРАЦИЯ</w:t>
      </w:r>
    </w:p>
    <w:p w:rsidR="00353C2C" w:rsidRPr="00F57E1F" w:rsidRDefault="0017262F" w:rsidP="00F43842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СОВЕТСКОГО</w:t>
      </w:r>
      <w:r w:rsidR="00F43842">
        <w:rPr>
          <w:rFonts w:ascii="Arial" w:eastAsia="Arial" w:hAnsi="Arial" w:cs="Arial"/>
          <w:caps/>
        </w:rPr>
        <w:t xml:space="preserve"> </w:t>
      </w:r>
      <w:r w:rsidR="00353C2C" w:rsidRPr="00F57E1F">
        <w:rPr>
          <w:rFonts w:ascii="Arial" w:eastAsia="Arial" w:hAnsi="Arial" w:cs="Arial"/>
          <w:caps/>
        </w:rPr>
        <w:t>СЕЛЬСКОГО ПОСЕЛЕНИЯ</w:t>
      </w:r>
    </w:p>
    <w:p w:rsidR="00353C2C" w:rsidRPr="00F57E1F" w:rsidRDefault="00353C2C" w:rsidP="00F43842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КАЛАЧЕЕВСКОГО МУНИЦИПАЛЬНОГО РАЙОНА</w:t>
      </w:r>
    </w:p>
    <w:p w:rsidR="00353C2C" w:rsidRPr="00F57E1F" w:rsidRDefault="00353C2C" w:rsidP="00F43842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ВОРОНЕЖСКОЙ ОБЛАСТИ</w:t>
      </w:r>
    </w:p>
    <w:p w:rsidR="00353C2C" w:rsidRPr="00F57E1F" w:rsidRDefault="00353C2C" w:rsidP="00F43842">
      <w:pPr>
        <w:ind w:firstLine="709"/>
        <w:jc w:val="center"/>
        <w:rPr>
          <w:rFonts w:ascii="Arial" w:eastAsia="Arial" w:hAnsi="Arial" w:cs="Arial"/>
          <w:caps/>
        </w:rPr>
      </w:pPr>
      <w:r w:rsidRPr="00F57E1F">
        <w:rPr>
          <w:rFonts w:ascii="Arial" w:eastAsia="Arial" w:hAnsi="Arial" w:cs="Arial"/>
          <w:caps/>
        </w:rPr>
        <w:t>ПОСТАНОВЛЕНИЕ</w:t>
      </w:r>
    </w:p>
    <w:p w:rsidR="00353C2C" w:rsidRPr="0017262F" w:rsidRDefault="0017262F" w:rsidP="00353C2C">
      <w:pPr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17262F">
        <w:rPr>
          <w:rFonts w:ascii="Arial" w:eastAsia="Calibri" w:hAnsi="Arial" w:cs="Arial"/>
          <w:color w:val="000000" w:themeColor="text1"/>
        </w:rPr>
        <w:t>О</w:t>
      </w:r>
      <w:r w:rsidR="00353C2C" w:rsidRPr="0017262F">
        <w:rPr>
          <w:rFonts w:ascii="Arial" w:eastAsia="Calibri" w:hAnsi="Arial" w:cs="Arial"/>
          <w:color w:val="000000" w:themeColor="text1"/>
        </w:rPr>
        <w:t>т</w:t>
      </w:r>
      <w:r w:rsidRPr="0017262F">
        <w:rPr>
          <w:rFonts w:ascii="Arial" w:eastAsia="Calibri" w:hAnsi="Arial" w:cs="Arial"/>
          <w:color w:val="000000" w:themeColor="text1"/>
        </w:rPr>
        <w:t xml:space="preserve"> «26» </w:t>
      </w:r>
      <w:r w:rsidR="00C32B85" w:rsidRPr="0017262F">
        <w:rPr>
          <w:rFonts w:ascii="Arial" w:eastAsia="Calibri" w:hAnsi="Arial" w:cs="Arial"/>
          <w:color w:val="000000" w:themeColor="text1"/>
        </w:rPr>
        <w:t xml:space="preserve">апреля </w:t>
      </w:r>
      <w:r w:rsidR="00CA6321" w:rsidRPr="0017262F">
        <w:rPr>
          <w:rFonts w:ascii="Arial" w:eastAsia="Calibri" w:hAnsi="Arial" w:cs="Arial"/>
          <w:color w:val="000000" w:themeColor="text1"/>
        </w:rPr>
        <w:t>2022</w:t>
      </w:r>
      <w:r w:rsidR="00353C2C" w:rsidRPr="0017262F">
        <w:rPr>
          <w:rFonts w:ascii="Arial" w:eastAsia="Calibri" w:hAnsi="Arial" w:cs="Arial"/>
          <w:color w:val="000000" w:themeColor="text1"/>
        </w:rPr>
        <w:t xml:space="preserve"> г. № </w:t>
      </w:r>
      <w:r w:rsidRPr="0017262F">
        <w:rPr>
          <w:rFonts w:ascii="Arial" w:eastAsia="Calibri" w:hAnsi="Arial" w:cs="Arial"/>
          <w:color w:val="000000" w:themeColor="text1"/>
        </w:rPr>
        <w:t>16</w:t>
      </w:r>
    </w:p>
    <w:p w:rsidR="00353C2C" w:rsidRPr="00F57E1F" w:rsidRDefault="00353C2C" w:rsidP="00353C2C">
      <w:pPr>
        <w:ind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 xml:space="preserve">с. </w:t>
      </w:r>
      <w:r w:rsidR="0017262F">
        <w:rPr>
          <w:rFonts w:ascii="Arial" w:eastAsia="Calibri" w:hAnsi="Arial" w:cs="Arial"/>
        </w:rPr>
        <w:t>Советского</w:t>
      </w:r>
    </w:p>
    <w:p w:rsidR="00353C2C" w:rsidRPr="00F57E1F" w:rsidRDefault="00353C2C" w:rsidP="00353C2C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F57E1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17262F">
        <w:rPr>
          <w:rFonts w:ascii="Arial" w:hAnsi="Arial" w:cs="Arial"/>
          <w:b/>
          <w:sz w:val="32"/>
          <w:szCs w:val="32"/>
        </w:rPr>
        <w:t xml:space="preserve">Советского </w:t>
      </w:r>
      <w:r w:rsidRPr="00F57E1F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proofErr w:type="spellStart"/>
      <w:r w:rsidRPr="00F57E1F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F57E1F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0</w:t>
      </w:r>
      <w:r w:rsidR="0017262F">
        <w:rPr>
          <w:rFonts w:ascii="Arial" w:hAnsi="Arial" w:cs="Arial"/>
          <w:b/>
          <w:sz w:val="32"/>
          <w:szCs w:val="32"/>
        </w:rPr>
        <w:t>5</w:t>
      </w:r>
      <w:r w:rsidRPr="00F57E1F">
        <w:rPr>
          <w:rFonts w:ascii="Arial" w:hAnsi="Arial" w:cs="Arial"/>
          <w:b/>
          <w:sz w:val="32"/>
          <w:szCs w:val="32"/>
        </w:rPr>
        <w:t>.07.2016 г. №</w:t>
      </w:r>
      <w:r w:rsidR="0017262F">
        <w:rPr>
          <w:rFonts w:ascii="Arial" w:hAnsi="Arial" w:cs="Arial"/>
          <w:b/>
          <w:sz w:val="32"/>
          <w:szCs w:val="32"/>
        </w:rPr>
        <w:t>84</w:t>
      </w:r>
      <w:r w:rsidRPr="00F57E1F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от </w:t>
      </w:r>
      <w:r w:rsidR="0017262F">
        <w:rPr>
          <w:rFonts w:ascii="Arial" w:hAnsi="Arial" w:cs="Arial"/>
          <w:b/>
          <w:sz w:val="32"/>
          <w:szCs w:val="32"/>
        </w:rPr>
        <w:t>06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17262F">
        <w:rPr>
          <w:rFonts w:ascii="Arial" w:hAnsi="Arial" w:cs="Arial"/>
          <w:b/>
          <w:sz w:val="32"/>
          <w:szCs w:val="32"/>
        </w:rPr>
        <w:t>12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17262F">
        <w:rPr>
          <w:rFonts w:ascii="Arial" w:hAnsi="Arial" w:cs="Arial"/>
          <w:b/>
          <w:sz w:val="32"/>
          <w:szCs w:val="32"/>
        </w:rPr>
        <w:t>7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C213AC">
        <w:rPr>
          <w:rFonts w:ascii="Arial" w:hAnsi="Arial" w:cs="Arial"/>
          <w:b/>
          <w:sz w:val="32"/>
          <w:szCs w:val="32"/>
        </w:rPr>
        <w:t>3</w:t>
      </w:r>
      <w:r w:rsidR="0017262F">
        <w:rPr>
          <w:rFonts w:ascii="Arial" w:hAnsi="Arial" w:cs="Arial"/>
          <w:b/>
          <w:sz w:val="32"/>
          <w:szCs w:val="32"/>
        </w:rPr>
        <w:t>4</w:t>
      </w:r>
      <w:r w:rsidRPr="00F57E1F">
        <w:rPr>
          <w:rFonts w:ascii="Arial" w:hAnsi="Arial" w:cs="Arial"/>
          <w:b/>
          <w:sz w:val="32"/>
          <w:szCs w:val="32"/>
        </w:rPr>
        <w:t xml:space="preserve">, от </w:t>
      </w:r>
      <w:r w:rsidR="0017262F">
        <w:rPr>
          <w:rFonts w:ascii="Arial" w:hAnsi="Arial" w:cs="Arial"/>
          <w:b/>
          <w:sz w:val="32"/>
          <w:szCs w:val="32"/>
        </w:rPr>
        <w:t>29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17262F">
        <w:rPr>
          <w:rFonts w:ascii="Arial" w:hAnsi="Arial" w:cs="Arial"/>
          <w:b/>
          <w:sz w:val="32"/>
          <w:szCs w:val="32"/>
        </w:rPr>
        <w:t>04</w:t>
      </w:r>
      <w:r w:rsidRPr="00F57E1F">
        <w:rPr>
          <w:rFonts w:ascii="Arial" w:hAnsi="Arial" w:cs="Arial"/>
          <w:b/>
          <w:sz w:val="32"/>
          <w:szCs w:val="32"/>
        </w:rPr>
        <w:t>.201</w:t>
      </w:r>
      <w:r w:rsidR="0017262F">
        <w:rPr>
          <w:rFonts w:ascii="Arial" w:hAnsi="Arial" w:cs="Arial"/>
          <w:b/>
          <w:sz w:val="32"/>
          <w:szCs w:val="32"/>
        </w:rPr>
        <w:t>9</w:t>
      </w:r>
      <w:r w:rsidRPr="00F57E1F">
        <w:rPr>
          <w:rFonts w:ascii="Arial" w:hAnsi="Arial" w:cs="Arial"/>
          <w:b/>
          <w:sz w:val="32"/>
          <w:szCs w:val="32"/>
        </w:rPr>
        <w:t xml:space="preserve"> г. № </w:t>
      </w:r>
      <w:r w:rsidR="0017262F">
        <w:rPr>
          <w:rFonts w:ascii="Arial" w:hAnsi="Arial" w:cs="Arial"/>
          <w:b/>
          <w:sz w:val="32"/>
          <w:szCs w:val="32"/>
        </w:rPr>
        <w:t>56</w:t>
      </w:r>
      <w:r w:rsidRPr="00F57E1F">
        <w:rPr>
          <w:rFonts w:ascii="Arial" w:hAnsi="Arial" w:cs="Arial"/>
          <w:b/>
          <w:sz w:val="32"/>
          <w:szCs w:val="32"/>
        </w:rPr>
        <w:t>, от 2</w:t>
      </w:r>
      <w:r w:rsidR="0017262F">
        <w:rPr>
          <w:rFonts w:ascii="Arial" w:hAnsi="Arial" w:cs="Arial"/>
          <w:b/>
          <w:sz w:val="32"/>
          <w:szCs w:val="32"/>
        </w:rPr>
        <w:t>3</w:t>
      </w:r>
      <w:r w:rsidRPr="00F57E1F">
        <w:rPr>
          <w:rFonts w:ascii="Arial" w:hAnsi="Arial" w:cs="Arial"/>
          <w:b/>
          <w:sz w:val="32"/>
          <w:szCs w:val="32"/>
        </w:rPr>
        <w:t>.</w:t>
      </w:r>
      <w:r w:rsidR="0017262F">
        <w:rPr>
          <w:rFonts w:ascii="Arial" w:hAnsi="Arial" w:cs="Arial"/>
          <w:b/>
          <w:sz w:val="32"/>
          <w:szCs w:val="32"/>
        </w:rPr>
        <w:t>10</w:t>
      </w:r>
      <w:r w:rsidRPr="00F57E1F">
        <w:rPr>
          <w:rFonts w:ascii="Arial" w:hAnsi="Arial" w:cs="Arial"/>
          <w:b/>
          <w:sz w:val="32"/>
          <w:szCs w:val="32"/>
        </w:rPr>
        <w:t xml:space="preserve">.2019 г. № </w:t>
      </w:r>
      <w:r w:rsidR="0017262F">
        <w:rPr>
          <w:rFonts w:ascii="Arial" w:hAnsi="Arial" w:cs="Arial"/>
          <w:b/>
          <w:sz w:val="32"/>
          <w:szCs w:val="32"/>
        </w:rPr>
        <w:t>82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7262F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>.1</w:t>
      </w:r>
      <w:r w:rsidR="0017262F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.2019 г. № </w:t>
      </w:r>
      <w:r w:rsidR="0017262F">
        <w:rPr>
          <w:rFonts w:ascii="Arial" w:hAnsi="Arial" w:cs="Arial"/>
          <w:b/>
          <w:sz w:val="32"/>
          <w:szCs w:val="32"/>
        </w:rPr>
        <w:t>98</w:t>
      </w:r>
      <w:r>
        <w:rPr>
          <w:rFonts w:ascii="Arial" w:hAnsi="Arial" w:cs="Arial"/>
          <w:b/>
          <w:sz w:val="32"/>
          <w:szCs w:val="32"/>
        </w:rPr>
        <w:t>, от 2</w:t>
      </w:r>
      <w:r w:rsidR="0017262F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.</w:t>
      </w:r>
      <w:r w:rsidR="0017262F">
        <w:rPr>
          <w:rFonts w:ascii="Arial" w:hAnsi="Arial" w:cs="Arial"/>
          <w:b/>
          <w:sz w:val="32"/>
          <w:szCs w:val="32"/>
        </w:rPr>
        <w:t>05</w:t>
      </w:r>
      <w:r>
        <w:rPr>
          <w:rFonts w:ascii="Arial" w:hAnsi="Arial" w:cs="Arial"/>
          <w:b/>
          <w:sz w:val="32"/>
          <w:szCs w:val="32"/>
        </w:rPr>
        <w:t>.20</w:t>
      </w:r>
      <w:r w:rsidR="0017262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17262F">
        <w:rPr>
          <w:rFonts w:ascii="Arial" w:hAnsi="Arial" w:cs="Arial"/>
          <w:b/>
          <w:sz w:val="32"/>
          <w:szCs w:val="32"/>
        </w:rPr>
        <w:t>32</w:t>
      </w:r>
      <w:r>
        <w:rPr>
          <w:rFonts w:ascii="Arial" w:hAnsi="Arial" w:cs="Arial"/>
          <w:b/>
          <w:sz w:val="32"/>
          <w:szCs w:val="32"/>
        </w:rPr>
        <w:t xml:space="preserve">, от </w:t>
      </w:r>
      <w:r w:rsidR="0017262F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</w:t>
      </w:r>
      <w:r w:rsidR="0017262F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 xml:space="preserve">.2020 г. № </w:t>
      </w:r>
      <w:r w:rsidR="0017262F">
        <w:rPr>
          <w:rFonts w:ascii="Arial" w:hAnsi="Arial" w:cs="Arial"/>
          <w:b/>
          <w:sz w:val="32"/>
          <w:szCs w:val="32"/>
        </w:rPr>
        <w:t>41</w:t>
      </w:r>
      <w:r w:rsidRPr="00F57E1F">
        <w:rPr>
          <w:rFonts w:ascii="Arial" w:hAnsi="Arial" w:cs="Arial"/>
          <w:b/>
          <w:sz w:val="32"/>
          <w:szCs w:val="32"/>
        </w:rPr>
        <w:t>)</w:t>
      </w:r>
    </w:p>
    <w:p w:rsidR="00353C2C" w:rsidRPr="00F57E1F" w:rsidRDefault="00353C2C" w:rsidP="00353C2C">
      <w:pPr>
        <w:ind w:firstLine="709"/>
        <w:jc w:val="both"/>
        <w:rPr>
          <w:rFonts w:ascii="Arial" w:hAnsi="Arial" w:cs="Arial"/>
        </w:rPr>
      </w:pPr>
      <w:r w:rsidRPr="00751316">
        <w:rPr>
          <w:rFonts w:ascii="Arial" w:hAnsi="Arial"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</w:t>
      </w:r>
      <w:r w:rsidR="00BA4D52" w:rsidRPr="00BA4D52">
        <w:rPr>
          <w:rFonts w:ascii="Arial" w:hAnsi="Arial" w:cs="Arial"/>
        </w:rPr>
        <w:t xml:space="preserve">Постановлением Правительства РФ от 17.02.2022 г. 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r w:rsidR="0017262F">
        <w:rPr>
          <w:rFonts w:ascii="Arial" w:hAnsi="Arial" w:cs="Arial"/>
        </w:rPr>
        <w:t xml:space="preserve">Советского </w:t>
      </w:r>
      <w:r w:rsidRPr="00751316">
        <w:rPr>
          <w:rFonts w:ascii="Arial" w:hAnsi="Arial" w:cs="Arial"/>
        </w:rPr>
        <w:t xml:space="preserve">сельского поселения </w:t>
      </w:r>
      <w:proofErr w:type="spellStart"/>
      <w:r w:rsidRPr="00751316">
        <w:rPr>
          <w:rFonts w:ascii="Arial" w:hAnsi="Arial" w:cs="Arial"/>
        </w:rPr>
        <w:t>Калачеевского</w:t>
      </w:r>
      <w:proofErr w:type="spellEnd"/>
      <w:r w:rsidRPr="00751316">
        <w:rPr>
          <w:rFonts w:ascii="Arial" w:hAnsi="Arial" w:cs="Arial"/>
        </w:rPr>
        <w:t xml:space="preserve"> муниципального района Воронежской области в соответствие действующему законодательству </w:t>
      </w:r>
      <w:r>
        <w:rPr>
          <w:rFonts w:ascii="Arial" w:hAnsi="Arial" w:cs="Arial"/>
        </w:rPr>
        <w:t xml:space="preserve">администрация </w:t>
      </w:r>
      <w:r w:rsidR="0017262F">
        <w:rPr>
          <w:rFonts w:ascii="Arial" w:hAnsi="Arial" w:cs="Arial"/>
        </w:rPr>
        <w:t xml:space="preserve">Советского </w:t>
      </w:r>
      <w:r w:rsidRPr="00F57E1F">
        <w:rPr>
          <w:rFonts w:ascii="Arial" w:hAnsi="Arial" w:cs="Arial"/>
        </w:rPr>
        <w:t xml:space="preserve">сельского поселения </w:t>
      </w:r>
      <w:proofErr w:type="spellStart"/>
      <w:r w:rsidRPr="00F57E1F">
        <w:rPr>
          <w:rFonts w:ascii="Arial" w:hAnsi="Arial" w:cs="Arial"/>
        </w:rPr>
        <w:t>Калачеевского</w:t>
      </w:r>
      <w:proofErr w:type="spellEnd"/>
      <w:r w:rsidRPr="00F57E1F">
        <w:rPr>
          <w:rFonts w:ascii="Arial" w:hAnsi="Arial" w:cs="Arial"/>
        </w:rPr>
        <w:t xml:space="preserve"> муниципального района Воронежской области постановляет:</w:t>
      </w:r>
    </w:p>
    <w:p w:rsidR="00353C2C" w:rsidRPr="00F57E1F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hAnsi="Arial" w:cs="Arial"/>
        </w:rPr>
        <w:t xml:space="preserve">1. Внести в постановление администрации </w:t>
      </w:r>
      <w:r w:rsidR="0017262F">
        <w:rPr>
          <w:rFonts w:ascii="Arial" w:hAnsi="Arial" w:cs="Arial"/>
        </w:rPr>
        <w:t xml:space="preserve">Советского </w:t>
      </w:r>
      <w:r w:rsidRPr="00F57E1F">
        <w:rPr>
          <w:rFonts w:ascii="Arial" w:hAnsi="Arial" w:cs="Arial"/>
        </w:rPr>
        <w:t xml:space="preserve">сельского поселения </w:t>
      </w:r>
      <w:proofErr w:type="spellStart"/>
      <w:r w:rsidRPr="00F57E1F">
        <w:rPr>
          <w:rFonts w:ascii="Arial" w:hAnsi="Arial" w:cs="Arial"/>
        </w:rPr>
        <w:t>Калачеевского</w:t>
      </w:r>
      <w:proofErr w:type="spellEnd"/>
      <w:r w:rsidRPr="00F57E1F">
        <w:rPr>
          <w:rFonts w:ascii="Arial" w:hAnsi="Arial" w:cs="Arial"/>
        </w:rPr>
        <w:t xml:space="preserve"> муниципального района Воронежской области от 0</w:t>
      </w:r>
      <w:r w:rsidR="0017262F">
        <w:rPr>
          <w:rFonts w:ascii="Arial" w:hAnsi="Arial" w:cs="Arial"/>
        </w:rPr>
        <w:t>5</w:t>
      </w:r>
      <w:r w:rsidRPr="00F57E1F">
        <w:rPr>
          <w:rFonts w:ascii="Arial" w:hAnsi="Arial" w:cs="Arial"/>
        </w:rPr>
        <w:t xml:space="preserve">.07.2016 г. № </w:t>
      </w:r>
      <w:r w:rsidR="0017262F">
        <w:rPr>
          <w:rFonts w:ascii="Arial" w:hAnsi="Arial" w:cs="Arial"/>
        </w:rPr>
        <w:t>84</w:t>
      </w:r>
      <w:r w:rsidRPr="00F57E1F">
        <w:rPr>
          <w:rFonts w:ascii="Arial" w:hAnsi="Arial" w:cs="Arial"/>
        </w:rPr>
        <w:t xml:space="preserve">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</w:t>
      </w:r>
      <w:r w:rsidR="0017262F" w:rsidRPr="0017262F">
        <w:rPr>
          <w:rFonts w:ascii="Arial" w:hAnsi="Arial" w:cs="Arial"/>
        </w:rPr>
        <w:t>в редакции от 06.12.2017 г. № 54, от 29.04.2019 г. № 56, от 23.10.2019 г. № 82, от 18.12.2019 г. № 98, от 28.05.2020 г. № 32, от 28.08.2020 г. № 41</w:t>
      </w:r>
      <w:r w:rsidRPr="00F57E1F">
        <w:rPr>
          <w:rFonts w:ascii="Arial" w:hAnsi="Arial" w:cs="Arial"/>
        </w:rPr>
        <w:t>)</w:t>
      </w:r>
      <w:r w:rsidRPr="00F57E1F">
        <w:rPr>
          <w:rFonts w:ascii="Arial" w:eastAsia="Calibri" w:hAnsi="Arial" w:cs="Arial"/>
        </w:rPr>
        <w:t xml:space="preserve"> следующие изменения: </w:t>
      </w: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F57E1F">
        <w:rPr>
          <w:rFonts w:ascii="Arial" w:eastAsia="Calibri" w:hAnsi="Arial" w:cs="Arial"/>
        </w:rPr>
        <w:t>1.1. В административный регламент: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t>1.1.</w:t>
      </w:r>
      <w:r>
        <w:rPr>
          <w:rFonts w:ascii="Arial" w:hAnsi="Arial" w:cs="Arial"/>
          <w:color w:val="000000"/>
        </w:rPr>
        <w:t>1.</w:t>
      </w:r>
      <w:r w:rsidRPr="004538CD">
        <w:rPr>
          <w:rFonts w:ascii="Arial" w:hAnsi="Arial" w:cs="Arial"/>
          <w:color w:val="000000"/>
        </w:rPr>
        <w:t xml:space="preserve"> Пункт 1.1. дополнить абзацами следующего содержания: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t>«Жилым помещением признается: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lastRenderedPageBreak/>
        <w:t>- 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t xml:space="preserve"> 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4538CD" w:rsidRPr="004538CD" w:rsidRDefault="004538CD" w:rsidP="004538CD">
      <w:pPr>
        <w:ind w:firstLine="709"/>
        <w:jc w:val="both"/>
        <w:rPr>
          <w:rFonts w:ascii="Arial" w:hAnsi="Arial" w:cs="Arial"/>
          <w:color w:val="000000"/>
        </w:rPr>
      </w:pPr>
      <w:r w:rsidRPr="004538CD">
        <w:rPr>
          <w:rFonts w:ascii="Arial" w:hAnsi="Arial" w:cs="Arial"/>
          <w:color w:val="000000"/>
        </w:rPr>
        <w:t>Садовым домом признается здание сезонного использования, предназначенное для удовлетворения гражданами бытовых и иных нужд, связанных с их временным пребыванием в таком здании.</w:t>
      </w:r>
    </w:p>
    <w:p w:rsidR="004538CD" w:rsidRPr="004538CD" w:rsidRDefault="004538CD" w:rsidP="004538C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538CD">
        <w:rPr>
          <w:rFonts w:ascii="Arial" w:hAnsi="Arial" w:cs="Arial"/>
        </w:rPr>
        <w:t>Домом блокированной застройки признается жилой дом, соответствующий признакам, установленным </w:t>
      </w:r>
      <w:hyperlink r:id="rId5" w:anchor="DHI0QR" w:history="1">
        <w:r w:rsidRPr="004538CD">
          <w:rPr>
            <w:rFonts w:ascii="Arial" w:hAnsi="Arial" w:cs="Arial"/>
          </w:rPr>
          <w:t>пунктом 40 статьи 1 Градостроительного кодекса Российской Федерации</w:t>
        </w:r>
      </w:hyperlink>
      <w:r w:rsidRPr="004538CD">
        <w:rPr>
          <w:rFonts w:ascii="Arial" w:hAnsi="Arial" w:cs="Arial"/>
        </w:rPr>
        <w:t>.</w:t>
      </w:r>
    </w:p>
    <w:p w:rsidR="004538CD" w:rsidRPr="004538CD" w:rsidRDefault="004538CD" w:rsidP="004538C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4538CD">
        <w:rPr>
          <w:rFonts w:ascii="Arial" w:hAnsi="Arial" w:cs="Arial"/>
        </w:rPr>
        <w:t>Многоквартирным домом признается здание, соответствующее признакам, установленным </w:t>
      </w:r>
      <w:hyperlink r:id="rId6" w:anchor="BT20PE" w:history="1">
        <w:r w:rsidRPr="004538CD">
          <w:rPr>
            <w:rFonts w:ascii="Arial" w:hAnsi="Arial" w:cs="Arial"/>
          </w:rPr>
          <w:t>частью 6 статьи 15 Жилищного кодекса Российской Федерации</w:t>
        </w:r>
      </w:hyperlink>
      <w:r w:rsidRPr="004538CD">
        <w:rPr>
          <w:rFonts w:ascii="Arial" w:hAnsi="Arial" w:cs="Arial"/>
        </w:rPr>
        <w:t>.».</w:t>
      </w:r>
    </w:p>
    <w:p w:rsidR="00380151" w:rsidRPr="00380151" w:rsidRDefault="00353C2C" w:rsidP="00216FF5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1.1</w:t>
      </w:r>
      <w:r w:rsidR="005D270C">
        <w:rPr>
          <w:rFonts w:ascii="Arial" w:eastAsia="Calibri" w:hAnsi="Arial" w:cs="Arial"/>
        </w:rPr>
        <w:t>.2</w:t>
      </w:r>
      <w:r>
        <w:rPr>
          <w:rFonts w:ascii="Arial" w:eastAsia="Calibri" w:hAnsi="Arial" w:cs="Arial"/>
        </w:rPr>
        <w:t xml:space="preserve">. </w:t>
      </w:r>
      <w:r w:rsidR="00380151" w:rsidRPr="00380151">
        <w:rPr>
          <w:rFonts w:ascii="Arial" w:eastAsia="Calibri" w:hAnsi="Arial" w:cs="Arial"/>
        </w:rPr>
        <w:t>Пункт 2.8. раздела 2 «Стандарт предоставления м</w:t>
      </w:r>
      <w:r w:rsidR="00380151">
        <w:rPr>
          <w:rFonts w:ascii="Arial" w:eastAsia="Calibri" w:hAnsi="Arial" w:cs="Arial"/>
        </w:rPr>
        <w:t xml:space="preserve">униципальной услуги» </w:t>
      </w:r>
      <w:r w:rsidR="00380151" w:rsidRPr="00380151">
        <w:rPr>
          <w:rFonts w:ascii="Arial" w:eastAsia="Calibri" w:hAnsi="Arial" w:cs="Arial"/>
        </w:rPr>
        <w:t>дополнить абзацем следующего содержания:</w:t>
      </w:r>
    </w:p>
    <w:p w:rsidR="001B4344" w:rsidRDefault="00380151" w:rsidP="00B22277">
      <w:pPr>
        <w:ind w:firstLine="709"/>
        <w:jc w:val="both"/>
        <w:rPr>
          <w:rFonts w:ascii="Arial" w:eastAsia="Calibri" w:hAnsi="Arial" w:cs="Arial"/>
        </w:rPr>
      </w:pPr>
      <w:r w:rsidRPr="00380151">
        <w:rPr>
          <w:rFonts w:ascii="Arial" w:eastAsia="Calibri" w:hAnsi="Arial" w:cs="Arial"/>
        </w:rPr>
        <w:t>«- 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FE352B">
        <w:rPr>
          <w:rFonts w:ascii="Arial" w:eastAsia="Calibri" w:hAnsi="Arial" w:cs="Arial"/>
        </w:rPr>
        <w:t>ии садового дома жилым домом).»;</w:t>
      </w:r>
    </w:p>
    <w:p w:rsidR="00F41DE6" w:rsidRPr="00B22277" w:rsidRDefault="005D270C" w:rsidP="00F41DE6">
      <w:pPr>
        <w:ind w:firstLine="709"/>
        <w:jc w:val="both"/>
        <w:rPr>
          <w:rFonts w:ascii="Arial" w:eastAsia="Calibri" w:hAnsi="Arial" w:cs="Arial"/>
        </w:rPr>
      </w:pPr>
      <w:r w:rsidRPr="00B22277">
        <w:rPr>
          <w:rFonts w:ascii="Arial" w:eastAsia="Calibri" w:hAnsi="Arial" w:cs="Arial"/>
        </w:rPr>
        <w:t>1.1.3</w:t>
      </w:r>
      <w:r w:rsidR="001B4344" w:rsidRPr="00B22277">
        <w:rPr>
          <w:rFonts w:ascii="Arial" w:eastAsia="Calibri" w:hAnsi="Arial" w:cs="Arial"/>
        </w:rPr>
        <w:t xml:space="preserve">. </w:t>
      </w:r>
      <w:r w:rsidR="00F41DE6" w:rsidRPr="00B22277">
        <w:rPr>
          <w:rFonts w:ascii="Arial" w:eastAsia="Calibri" w:hAnsi="Arial" w:cs="Arial"/>
        </w:rPr>
        <w:t>Пункт 3.4.3. раздела 3 «Состав, последовательность и сроки выполнения административных процедур, требования к порядку их выполнения» после абзаца четвертого дополнить абзацем следующего содержания:</w:t>
      </w:r>
    </w:p>
    <w:p w:rsidR="00F41DE6" w:rsidRPr="00B22277" w:rsidRDefault="00F41DE6" w:rsidP="00F41DE6">
      <w:pPr>
        <w:ind w:firstLine="709"/>
        <w:jc w:val="both"/>
        <w:rPr>
          <w:rFonts w:ascii="Arial" w:eastAsia="Calibri" w:hAnsi="Arial" w:cs="Arial"/>
        </w:rPr>
      </w:pPr>
      <w:r w:rsidRPr="00B22277">
        <w:rPr>
          <w:rFonts w:ascii="Arial" w:eastAsia="Calibri" w:hAnsi="Arial" w:cs="Arial"/>
        </w:rPr>
        <w:t>«- об отсутствии оснований для признания жилого помещения непригодным для проживания;».</w:t>
      </w:r>
    </w:p>
    <w:p w:rsidR="00110C7C" w:rsidRPr="00F57E1F" w:rsidRDefault="00110C7C" w:rsidP="00F41DE6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2. </w:t>
      </w:r>
      <w:r w:rsidRPr="00F57E1F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17262F">
        <w:rPr>
          <w:rFonts w:ascii="Arial" w:hAnsi="Arial" w:cs="Arial"/>
        </w:rPr>
        <w:t xml:space="preserve">Советского </w:t>
      </w:r>
      <w:r w:rsidRPr="00F57E1F">
        <w:rPr>
          <w:rFonts w:ascii="Arial" w:hAnsi="Arial" w:cs="Arial"/>
        </w:rPr>
        <w:t xml:space="preserve">сельского поселения </w:t>
      </w:r>
      <w:proofErr w:type="spellStart"/>
      <w:r w:rsidRPr="00F57E1F">
        <w:rPr>
          <w:rFonts w:ascii="Arial" w:hAnsi="Arial" w:cs="Arial"/>
        </w:rPr>
        <w:t>Калачеевского</w:t>
      </w:r>
      <w:proofErr w:type="spellEnd"/>
      <w:r w:rsidRPr="00F57E1F">
        <w:rPr>
          <w:rFonts w:ascii="Arial" w:hAnsi="Arial" w:cs="Arial"/>
        </w:rPr>
        <w:t xml:space="preserve"> муниципального района Воронежской области и разместить на официальном сайте администрации </w:t>
      </w:r>
      <w:r w:rsidR="0017262F">
        <w:rPr>
          <w:rFonts w:ascii="Arial" w:hAnsi="Arial" w:cs="Arial"/>
        </w:rPr>
        <w:t xml:space="preserve">Советского </w:t>
      </w:r>
      <w:r w:rsidRPr="00F57E1F">
        <w:rPr>
          <w:rFonts w:ascii="Arial" w:hAnsi="Arial" w:cs="Arial"/>
        </w:rPr>
        <w:t>сельского поселения в сети Интернет.</w:t>
      </w:r>
    </w:p>
    <w:p w:rsidR="00110C7C" w:rsidRPr="00F57E1F" w:rsidRDefault="00110C7C" w:rsidP="00110C7C">
      <w:pPr>
        <w:ind w:firstLine="709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tbl>
      <w:tblPr>
        <w:tblW w:w="10421" w:type="dxa"/>
        <w:tblLayout w:type="fixed"/>
        <w:tblLook w:val="0000" w:firstRow="0" w:lastRow="0" w:firstColumn="0" w:lastColumn="0" w:noHBand="0" w:noVBand="0"/>
      </w:tblPr>
      <w:tblGrid>
        <w:gridCol w:w="7083"/>
        <w:gridCol w:w="3338"/>
      </w:tblGrid>
      <w:tr w:rsidR="00110C7C" w:rsidRPr="00E335A1" w:rsidTr="00B742C4">
        <w:tc>
          <w:tcPr>
            <w:tcW w:w="7083" w:type="dxa"/>
          </w:tcPr>
          <w:p w:rsidR="00110C7C" w:rsidRPr="00E335A1" w:rsidRDefault="00110C7C" w:rsidP="00734958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E335A1">
              <w:rPr>
                <w:rFonts w:ascii="Arial" w:hAnsi="Arial" w:cs="Arial"/>
                <w:lang w:eastAsia="ar-SA"/>
              </w:rPr>
              <w:t xml:space="preserve">Глава </w:t>
            </w:r>
            <w:r w:rsidR="0017262F">
              <w:rPr>
                <w:rFonts w:ascii="Arial" w:hAnsi="Arial" w:cs="Arial"/>
                <w:lang w:eastAsia="ar-SA"/>
              </w:rPr>
              <w:t xml:space="preserve">Советского </w:t>
            </w:r>
            <w:r w:rsidRPr="00E335A1">
              <w:rPr>
                <w:rFonts w:ascii="Arial" w:hAnsi="Arial" w:cs="Arial"/>
                <w:lang w:eastAsia="ar-SA"/>
              </w:rPr>
              <w:t>сельского поселения</w:t>
            </w:r>
          </w:p>
          <w:p w:rsidR="00110C7C" w:rsidRPr="00E335A1" w:rsidRDefault="00110C7C" w:rsidP="00734958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38" w:type="dxa"/>
          </w:tcPr>
          <w:p w:rsidR="00110C7C" w:rsidRPr="00E335A1" w:rsidRDefault="0017262F" w:rsidP="00B742C4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С.В. Дубровин</w:t>
            </w:r>
          </w:p>
        </w:tc>
      </w:tr>
    </w:tbl>
    <w:p w:rsidR="00622E4D" w:rsidRDefault="00622E4D"/>
    <w:sectPr w:rsidR="0062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8C"/>
    <w:rsid w:val="000E7350"/>
    <w:rsid w:val="00110634"/>
    <w:rsid w:val="00110C7C"/>
    <w:rsid w:val="0017262F"/>
    <w:rsid w:val="001B4344"/>
    <w:rsid w:val="00204DB3"/>
    <w:rsid w:val="00216FF5"/>
    <w:rsid w:val="00270EE3"/>
    <w:rsid w:val="00325DAC"/>
    <w:rsid w:val="00353C2C"/>
    <w:rsid w:val="00380151"/>
    <w:rsid w:val="00390B29"/>
    <w:rsid w:val="00425A8C"/>
    <w:rsid w:val="004538CD"/>
    <w:rsid w:val="00485E0B"/>
    <w:rsid w:val="005A3118"/>
    <w:rsid w:val="005D270C"/>
    <w:rsid w:val="00622E4D"/>
    <w:rsid w:val="006406F6"/>
    <w:rsid w:val="006B16CC"/>
    <w:rsid w:val="00782CC8"/>
    <w:rsid w:val="007A44CE"/>
    <w:rsid w:val="0096028F"/>
    <w:rsid w:val="00981277"/>
    <w:rsid w:val="009B0108"/>
    <w:rsid w:val="009D0882"/>
    <w:rsid w:val="009F483C"/>
    <w:rsid w:val="00B22277"/>
    <w:rsid w:val="00B511E2"/>
    <w:rsid w:val="00B742C4"/>
    <w:rsid w:val="00BA4D52"/>
    <w:rsid w:val="00C16D58"/>
    <w:rsid w:val="00C213AC"/>
    <w:rsid w:val="00C32B85"/>
    <w:rsid w:val="00CA6321"/>
    <w:rsid w:val="00D134D6"/>
    <w:rsid w:val="00F41DE6"/>
    <w:rsid w:val="00F43842"/>
    <w:rsid w:val="00FB103D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1F33-BEF1-4DE0-8768-7F94F6FA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0345-6686-43F1-8954-75817EF3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47</cp:revision>
  <cp:lastPrinted>2022-04-26T05:11:00Z</cp:lastPrinted>
  <dcterms:created xsi:type="dcterms:W3CDTF">2021-02-04T06:44:00Z</dcterms:created>
  <dcterms:modified xsi:type="dcterms:W3CDTF">2022-04-26T05:12:00Z</dcterms:modified>
</cp:coreProperties>
</file>