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0479" w:rsidRPr="00A240C6" w:rsidRDefault="00150479" w:rsidP="00150479">
      <w:pPr>
        <w:widowControl w:val="0"/>
        <w:tabs>
          <w:tab w:val="left" w:pos="231"/>
          <w:tab w:val="center" w:pos="4488"/>
        </w:tabs>
        <w:suppressAutoHyphens/>
        <w:autoSpaceDE w:val="0"/>
        <w:ind w:firstLine="0"/>
        <w:jc w:val="center"/>
        <w:rPr>
          <w:rFonts w:cs="Arial"/>
          <w:b/>
          <w:lang w:eastAsia="ar-SA"/>
        </w:rPr>
      </w:pPr>
      <w:r w:rsidRPr="00A240C6">
        <w:rPr>
          <w:rFonts w:cs="Arial"/>
          <w:b/>
          <w:lang w:eastAsia="ar-SA"/>
        </w:rPr>
        <w:t>РОССИЙСКАЯ ФЕДЕРАЦИЯ</w:t>
      </w:r>
    </w:p>
    <w:p w:rsidR="00150479" w:rsidRPr="00A240C6" w:rsidRDefault="00150479" w:rsidP="00150479">
      <w:pPr>
        <w:widowControl w:val="0"/>
        <w:tabs>
          <w:tab w:val="left" w:pos="231"/>
          <w:tab w:val="center" w:pos="4488"/>
        </w:tabs>
        <w:suppressAutoHyphens/>
        <w:autoSpaceDE w:val="0"/>
        <w:ind w:firstLine="0"/>
        <w:jc w:val="center"/>
        <w:rPr>
          <w:rFonts w:cs="Arial"/>
          <w:b/>
          <w:lang w:eastAsia="ar-SA"/>
        </w:rPr>
      </w:pPr>
      <w:r w:rsidRPr="00A240C6">
        <w:rPr>
          <w:rFonts w:cs="Arial"/>
          <w:b/>
          <w:lang w:eastAsia="ar-SA"/>
        </w:rPr>
        <w:t>АДМИНИСТРАЦИЯ</w:t>
      </w:r>
    </w:p>
    <w:p w:rsidR="00150479" w:rsidRPr="00A240C6" w:rsidRDefault="00150479" w:rsidP="00150479">
      <w:pPr>
        <w:widowControl w:val="0"/>
        <w:tabs>
          <w:tab w:val="left" w:pos="231"/>
          <w:tab w:val="center" w:pos="4488"/>
        </w:tabs>
        <w:suppressAutoHyphens/>
        <w:autoSpaceDE w:val="0"/>
        <w:ind w:firstLine="0"/>
        <w:jc w:val="center"/>
        <w:rPr>
          <w:rFonts w:cs="Arial"/>
          <w:b/>
          <w:lang w:eastAsia="ar-SA"/>
        </w:rPr>
      </w:pPr>
      <w:r w:rsidRPr="00A240C6">
        <w:rPr>
          <w:rFonts w:cs="Arial"/>
          <w:b/>
          <w:lang w:eastAsia="ar-SA"/>
        </w:rPr>
        <w:t xml:space="preserve"> СОВЕТСКОГО СЕЛЬСКОГО ПОСЕЛЕНИЯ </w:t>
      </w:r>
    </w:p>
    <w:p w:rsidR="00150479" w:rsidRPr="00A240C6" w:rsidRDefault="00150479" w:rsidP="00150479">
      <w:pPr>
        <w:widowControl w:val="0"/>
        <w:tabs>
          <w:tab w:val="left" w:pos="231"/>
          <w:tab w:val="center" w:pos="4488"/>
        </w:tabs>
        <w:suppressAutoHyphens/>
        <w:autoSpaceDE w:val="0"/>
        <w:ind w:firstLine="0"/>
        <w:jc w:val="center"/>
        <w:rPr>
          <w:rFonts w:cs="Arial"/>
          <w:b/>
          <w:bCs/>
          <w:lang w:eastAsia="ar-SA"/>
        </w:rPr>
      </w:pPr>
      <w:r w:rsidRPr="00A240C6">
        <w:rPr>
          <w:rFonts w:cs="Arial"/>
          <w:b/>
          <w:lang w:eastAsia="ar-SA"/>
        </w:rPr>
        <w:t>КАЛАЧЕЕВСКОГО МУНИЦИПАЛЬНОГОРАЙОНА</w:t>
      </w:r>
    </w:p>
    <w:p w:rsidR="00150479" w:rsidRPr="00A240C6" w:rsidRDefault="00150479" w:rsidP="00150479">
      <w:pPr>
        <w:widowControl w:val="0"/>
        <w:tabs>
          <w:tab w:val="left" w:pos="2051"/>
        </w:tabs>
        <w:suppressAutoHyphens/>
        <w:autoSpaceDE w:val="0"/>
        <w:ind w:firstLine="0"/>
        <w:jc w:val="center"/>
        <w:rPr>
          <w:rFonts w:cs="Arial"/>
          <w:b/>
          <w:lang w:eastAsia="ar-SA"/>
        </w:rPr>
      </w:pPr>
      <w:r w:rsidRPr="00A240C6">
        <w:rPr>
          <w:rFonts w:cs="Arial"/>
          <w:b/>
          <w:lang w:eastAsia="ar-SA"/>
        </w:rPr>
        <w:t>ВОРОНЕЖСКОЙ ОБЛАСТИ</w:t>
      </w:r>
    </w:p>
    <w:p w:rsidR="00150479" w:rsidRPr="00A240C6" w:rsidRDefault="00150479" w:rsidP="00150479">
      <w:pPr>
        <w:widowControl w:val="0"/>
        <w:shd w:val="clear" w:color="auto" w:fill="FFFFFF"/>
        <w:suppressAutoHyphens/>
        <w:autoSpaceDE w:val="0"/>
        <w:autoSpaceDN w:val="0"/>
        <w:adjustRightInd w:val="0"/>
        <w:ind w:firstLine="0"/>
        <w:jc w:val="center"/>
        <w:rPr>
          <w:rFonts w:cs="Arial"/>
          <w:b/>
          <w:lang w:eastAsia="ar-SA"/>
        </w:rPr>
      </w:pPr>
      <w:r w:rsidRPr="00A240C6">
        <w:rPr>
          <w:rFonts w:cs="Arial"/>
          <w:b/>
          <w:lang w:eastAsia="ar-SA"/>
        </w:rPr>
        <w:t>ПОСТАНОВЛЕНИЕ</w:t>
      </w:r>
    </w:p>
    <w:p w:rsidR="00150479" w:rsidRPr="00A240C6" w:rsidRDefault="00150479" w:rsidP="00AD75F8">
      <w:pPr>
        <w:widowControl w:val="0"/>
        <w:tabs>
          <w:tab w:val="left" w:pos="1701"/>
        </w:tabs>
        <w:suppressAutoHyphens/>
        <w:autoSpaceDE w:val="0"/>
        <w:spacing w:line="60" w:lineRule="atLeast"/>
        <w:ind w:firstLine="0"/>
        <w:jc w:val="left"/>
        <w:rPr>
          <w:rFonts w:cs="Arial"/>
          <w:b/>
          <w:lang w:eastAsia="ar-SA"/>
        </w:rPr>
      </w:pPr>
      <w:r w:rsidRPr="00A240C6">
        <w:rPr>
          <w:rFonts w:cs="Arial"/>
          <w:b/>
          <w:lang w:eastAsia="ar-SA"/>
        </w:rPr>
        <w:t xml:space="preserve"> от «</w:t>
      </w:r>
      <w:r w:rsidR="00AD75F8" w:rsidRPr="00A240C6">
        <w:rPr>
          <w:rFonts w:cs="Arial"/>
          <w:b/>
          <w:lang w:eastAsia="ar-SA"/>
        </w:rPr>
        <w:t>23"</w:t>
      </w:r>
      <w:r w:rsidR="0007741C" w:rsidRPr="00A240C6">
        <w:rPr>
          <w:rFonts w:cs="Arial"/>
          <w:b/>
          <w:lang w:eastAsia="ar-SA"/>
        </w:rPr>
        <w:t xml:space="preserve">декабря </w:t>
      </w:r>
      <w:r w:rsidRPr="00A240C6">
        <w:rPr>
          <w:rFonts w:cs="Arial"/>
          <w:b/>
          <w:lang w:eastAsia="ar-SA"/>
        </w:rPr>
        <w:t>2022г. №</w:t>
      </w:r>
      <w:r w:rsidR="00A240C6" w:rsidRPr="00A240C6">
        <w:rPr>
          <w:rFonts w:cs="Arial"/>
          <w:b/>
          <w:lang w:eastAsia="ar-SA"/>
        </w:rPr>
        <w:t>8</w:t>
      </w:r>
      <w:r w:rsidR="008043A6">
        <w:rPr>
          <w:rFonts w:cs="Arial"/>
          <w:b/>
          <w:lang w:eastAsia="ar-SA"/>
        </w:rPr>
        <w:t>1</w:t>
      </w:r>
    </w:p>
    <w:p w:rsidR="00150479" w:rsidRPr="00A240C6" w:rsidRDefault="00150479" w:rsidP="00150479">
      <w:pPr>
        <w:widowControl w:val="0"/>
        <w:shd w:val="clear" w:color="auto" w:fill="FFFFFF"/>
        <w:suppressAutoHyphens/>
        <w:autoSpaceDE w:val="0"/>
        <w:autoSpaceDN w:val="0"/>
        <w:adjustRightInd w:val="0"/>
        <w:ind w:firstLine="0"/>
        <w:jc w:val="left"/>
        <w:rPr>
          <w:rFonts w:cs="Arial"/>
          <w:b/>
          <w:lang w:eastAsia="ar-SA"/>
        </w:rPr>
      </w:pPr>
      <w:r w:rsidRPr="00A240C6">
        <w:rPr>
          <w:rFonts w:cs="Arial"/>
          <w:b/>
          <w:lang w:eastAsia="ar-SA"/>
        </w:rPr>
        <w:t>С. Советское.</w:t>
      </w:r>
    </w:p>
    <w:p w:rsidR="007023EE" w:rsidRPr="00A240C6" w:rsidRDefault="00BD32A1" w:rsidP="001A1C8C">
      <w:pPr>
        <w:pStyle w:val="Title"/>
        <w:tabs>
          <w:tab w:val="left" w:pos="7655"/>
        </w:tabs>
      </w:pPr>
      <w:r w:rsidRPr="00A240C6">
        <w:t xml:space="preserve">О внесении изменений в постановление администрации </w:t>
      </w:r>
      <w:r w:rsidR="00150479" w:rsidRPr="00A240C6">
        <w:t>Советского</w:t>
      </w:r>
      <w:r w:rsidRPr="00A240C6">
        <w:t xml:space="preserve"> сельского поселения Калачеевского муниципального района Воронежской области </w:t>
      </w:r>
      <w:r w:rsidRPr="001B13C0">
        <w:t xml:space="preserve">от </w:t>
      </w:r>
      <w:r w:rsidR="002164A9" w:rsidRPr="001B13C0">
        <w:t>26</w:t>
      </w:r>
      <w:r w:rsidR="00A240C6" w:rsidRPr="001B13C0">
        <w:t>.</w:t>
      </w:r>
      <w:r w:rsidR="006C1A7F" w:rsidRPr="001B13C0">
        <w:t>0</w:t>
      </w:r>
      <w:r w:rsidR="002164A9" w:rsidRPr="001B13C0">
        <w:t>2</w:t>
      </w:r>
      <w:r w:rsidR="00A240C6" w:rsidRPr="001B13C0">
        <w:t>.</w:t>
      </w:r>
      <w:r w:rsidRPr="001B13C0">
        <w:t>201</w:t>
      </w:r>
      <w:r w:rsidR="00A071B9" w:rsidRPr="001B13C0">
        <w:t>6</w:t>
      </w:r>
      <w:r w:rsidR="00A071B9" w:rsidRPr="00A240C6">
        <w:t xml:space="preserve"> </w:t>
      </w:r>
      <w:r w:rsidR="00A240C6" w:rsidRPr="00A240C6">
        <w:t xml:space="preserve">г. </w:t>
      </w:r>
      <w:r w:rsidRPr="00A240C6">
        <w:t>№</w:t>
      </w:r>
      <w:r w:rsidR="002164A9">
        <w:t>24</w:t>
      </w:r>
      <w:r w:rsidRPr="00A240C6">
        <w:t xml:space="preserve"> «</w:t>
      </w:r>
      <w:r w:rsidR="00A90297" w:rsidRPr="00A240C6">
        <w:rPr>
          <w:kern w:val="0"/>
        </w:rPr>
        <w:t>Об утверждении административного регламента администрации Советского сельского поселения Калачеевского муниципального района Воронежской области по предоставлению муниципальной услуги «</w:t>
      </w:r>
      <w:r w:rsidR="002164A9" w:rsidRPr="00142DEF">
        <w:rPr>
          <w:color w:val="000000"/>
          <w:kern w:val="0"/>
        </w:rPr>
        <w:t>Предоставление информации об объектах недвижимого имущества, находящихся в муниципальной собственности и предназначенных для сдачи в аренду</w:t>
      </w:r>
      <w:r w:rsidR="00A90297" w:rsidRPr="008043A6">
        <w:rPr>
          <w:kern w:val="0"/>
        </w:rPr>
        <w:t>»</w:t>
      </w:r>
      <w:r w:rsidR="008B07AC" w:rsidRPr="008043A6">
        <w:t>»</w:t>
      </w:r>
      <w:r w:rsidR="00A80C2D">
        <w:t xml:space="preserve"> </w:t>
      </w:r>
      <w:r w:rsidRPr="00F223D8">
        <w:rPr>
          <w:color w:val="1E1E1E"/>
        </w:rPr>
        <w:t>(</w:t>
      </w:r>
      <w:r w:rsidR="00F223D8" w:rsidRPr="00F223D8">
        <w:rPr>
          <w:bCs w:val="0"/>
          <w:color w:val="000000"/>
          <w:kern w:val="0"/>
        </w:rPr>
        <w:t>в редакции постановлений</w:t>
      </w:r>
      <w:r w:rsidR="00A80C2D">
        <w:rPr>
          <w:bCs w:val="0"/>
          <w:color w:val="000000"/>
          <w:kern w:val="0"/>
        </w:rPr>
        <w:t xml:space="preserve"> </w:t>
      </w:r>
      <w:r w:rsidR="002164A9" w:rsidRPr="00142DEF">
        <w:rPr>
          <w:bCs w:val="0"/>
          <w:color w:val="000000"/>
          <w:kern w:val="0"/>
        </w:rPr>
        <w:t>от 07.06.2016 № 68, от 14.03.2019 №23</w:t>
      </w:r>
      <w:r w:rsidR="00AD75F8" w:rsidRPr="0055225B">
        <w:rPr>
          <w:bCs w:val="0"/>
          <w:kern w:val="0"/>
        </w:rPr>
        <w:t>)</w:t>
      </w:r>
    </w:p>
    <w:p w:rsidR="006F2D93" w:rsidRPr="00FF10F9" w:rsidRDefault="006F2D93" w:rsidP="006F2D93">
      <w:pPr>
        <w:ind w:firstLine="709"/>
        <w:rPr>
          <w:rFonts w:cs="Arial"/>
          <w:color w:val="000000"/>
        </w:rPr>
      </w:pPr>
      <w:r w:rsidRPr="00FF10F9">
        <w:rPr>
          <w:rFonts w:cs="Arial"/>
        </w:rPr>
        <w:t>В соответствии с Федеральным законом от 06.10.2003 г.  № 131-ФЗ «Об общих принципах организации местного самоуправления в Российской Федерации»</w:t>
      </w:r>
      <w:r w:rsidRPr="00FF10F9">
        <w:rPr>
          <w:rFonts w:cs="Arial"/>
          <w:color w:val="000000"/>
        </w:rPr>
        <w:t xml:space="preserve">, Федеральным законом от 27.07.2010г. № 210-ФЗ «Об организации предоставления государственных и муниципальных услуг», в целях приведения нормативного правового акта в соответствие с действующим законодательством РФ, администрация Советского сельского поселения Калачеевского муниципального района </w:t>
      </w:r>
      <w:proofErr w:type="gramStart"/>
      <w:r w:rsidRPr="00FF10F9">
        <w:rPr>
          <w:rFonts w:cs="Arial"/>
          <w:color w:val="000000"/>
        </w:rPr>
        <w:t>п</w:t>
      </w:r>
      <w:proofErr w:type="gramEnd"/>
      <w:r w:rsidRPr="00FF10F9">
        <w:rPr>
          <w:rFonts w:cs="Arial"/>
          <w:color w:val="000000"/>
        </w:rPr>
        <w:t xml:space="preserve"> о с т а н о в л я е </w:t>
      </w:r>
      <w:proofErr w:type="gramStart"/>
      <w:r w:rsidRPr="00FF10F9">
        <w:rPr>
          <w:rFonts w:cs="Arial"/>
          <w:color w:val="000000"/>
        </w:rPr>
        <w:t>т</w:t>
      </w:r>
      <w:proofErr w:type="gramEnd"/>
      <w:r w:rsidRPr="00FF10F9">
        <w:rPr>
          <w:rFonts w:cs="Arial"/>
          <w:color w:val="000000"/>
        </w:rPr>
        <w:t>:</w:t>
      </w:r>
    </w:p>
    <w:p w:rsidR="008B07AC" w:rsidRPr="00FF10F9" w:rsidRDefault="00056354" w:rsidP="006F2D93">
      <w:pPr>
        <w:ind w:firstLine="709"/>
        <w:rPr>
          <w:rFonts w:cs="Arial"/>
          <w:color w:val="000000"/>
        </w:rPr>
      </w:pPr>
      <w:r w:rsidRPr="00FF10F9">
        <w:rPr>
          <w:rFonts w:cs="Arial"/>
          <w:color w:val="1E1E1E"/>
        </w:rPr>
        <w:t>1.</w:t>
      </w:r>
      <w:r w:rsidR="00BD32A1" w:rsidRPr="00FF10F9">
        <w:rPr>
          <w:rFonts w:cs="Arial"/>
          <w:color w:val="1E1E1E"/>
        </w:rPr>
        <w:t xml:space="preserve">Внести в постановление администрации </w:t>
      </w:r>
      <w:r w:rsidR="00150479" w:rsidRPr="00FF10F9">
        <w:rPr>
          <w:rFonts w:cs="Arial"/>
          <w:color w:val="1E1E1E"/>
        </w:rPr>
        <w:t>Советского</w:t>
      </w:r>
      <w:r w:rsidR="00BD32A1" w:rsidRPr="00FF10F9">
        <w:rPr>
          <w:rFonts w:cs="Arial"/>
          <w:color w:val="1E1E1E"/>
        </w:rPr>
        <w:t xml:space="preserve"> сельского поселения Калачеевского муниципального района Воронежской области от</w:t>
      </w:r>
      <w:r w:rsidR="001B13C0">
        <w:rPr>
          <w:rFonts w:cs="Arial"/>
          <w:color w:val="1E1E1E"/>
        </w:rPr>
        <w:t xml:space="preserve"> 26</w:t>
      </w:r>
      <w:r w:rsidR="008043A6">
        <w:rPr>
          <w:rFonts w:cs="Arial"/>
          <w:color w:val="1E1E1E"/>
        </w:rPr>
        <w:t>.</w:t>
      </w:r>
      <w:r w:rsidR="006C1A7F" w:rsidRPr="00FF10F9">
        <w:rPr>
          <w:rFonts w:cs="Arial"/>
          <w:color w:val="1E1E1E"/>
        </w:rPr>
        <w:t>0</w:t>
      </w:r>
      <w:r w:rsidR="001B13C0">
        <w:rPr>
          <w:rFonts w:cs="Arial"/>
          <w:color w:val="1E1E1E"/>
        </w:rPr>
        <w:t>2.</w:t>
      </w:r>
      <w:r w:rsidR="00BD32A1" w:rsidRPr="00FF10F9">
        <w:rPr>
          <w:rFonts w:cs="Arial"/>
          <w:color w:val="1E1E1E"/>
        </w:rPr>
        <w:t>20</w:t>
      </w:r>
      <w:r w:rsidR="003D1C88" w:rsidRPr="00FF10F9">
        <w:rPr>
          <w:rFonts w:cs="Arial"/>
          <w:color w:val="1E1E1E"/>
        </w:rPr>
        <w:t>1</w:t>
      </w:r>
      <w:r w:rsidR="00A071B9" w:rsidRPr="00FF10F9">
        <w:rPr>
          <w:rFonts w:cs="Arial"/>
          <w:color w:val="1E1E1E"/>
        </w:rPr>
        <w:t>6</w:t>
      </w:r>
      <w:r w:rsidR="00BD32A1" w:rsidRPr="00FF10F9">
        <w:rPr>
          <w:rFonts w:cs="Arial"/>
          <w:color w:val="1E1E1E"/>
        </w:rPr>
        <w:t xml:space="preserve"> № </w:t>
      </w:r>
      <w:r w:rsidR="001B13C0">
        <w:rPr>
          <w:rFonts w:cs="Arial"/>
          <w:color w:val="1E1E1E"/>
        </w:rPr>
        <w:t>24</w:t>
      </w:r>
      <w:r w:rsidR="00DF50A3" w:rsidRPr="00FF10F9">
        <w:rPr>
          <w:rFonts w:cs="Arial"/>
        </w:rPr>
        <w:t>«Об утверждении административного регламента администрации Советского сельского поселения Калачеевского муниципального района по предоставлению муниципальной услуги «</w:t>
      </w:r>
      <w:r w:rsidR="008043A6" w:rsidRPr="008043A6">
        <w:rPr>
          <w:szCs w:val="28"/>
        </w:rPr>
        <w:t>Предоставление информации об объектах недвижимого имущества, находящихся в муниципальной собственности и предназначенных для сдачи в аренду</w:t>
      </w:r>
      <w:r w:rsidR="00DF50A3" w:rsidRPr="00FF10F9">
        <w:rPr>
          <w:rFonts w:cs="Arial"/>
        </w:rPr>
        <w:t>»»</w:t>
      </w:r>
      <w:r w:rsidR="00DF50A3" w:rsidRPr="00FF10F9">
        <w:rPr>
          <w:rFonts w:cs="Arial"/>
          <w:color w:val="1E1E1E"/>
        </w:rPr>
        <w:t>(</w:t>
      </w:r>
      <w:r w:rsidR="00DF50A3" w:rsidRPr="002164A9">
        <w:rPr>
          <w:rFonts w:cs="Arial"/>
          <w:color w:val="000000"/>
        </w:rPr>
        <w:t>в редакци</w:t>
      </w:r>
      <w:r w:rsidR="00A240C6" w:rsidRPr="002164A9">
        <w:rPr>
          <w:rFonts w:cs="Arial"/>
          <w:color w:val="000000"/>
        </w:rPr>
        <w:t>и постановлений</w:t>
      </w:r>
      <w:r w:rsidR="002164A9" w:rsidRPr="00142DEF">
        <w:rPr>
          <w:rFonts w:cs="Arial"/>
          <w:color w:val="000000"/>
        </w:rPr>
        <w:t>. от 07.06.2016 № 68, от 14.03.2019 №23</w:t>
      </w:r>
      <w:r w:rsidR="00AD75F8" w:rsidRPr="00FF10F9">
        <w:rPr>
          <w:rFonts w:cs="Arial"/>
        </w:rPr>
        <w:t xml:space="preserve">) </w:t>
      </w:r>
      <w:r w:rsidR="00BD32A1" w:rsidRPr="00FF10F9">
        <w:rPr>
          <w:rFonts w:cs="Arial"/>
          <w:color w:val="1E1E1E"/>
        </w:rPr>
        <w:t>следующие изменения:</w:t>
      </w:r>
    </w:p>
    <w:p w:rsidR="00BD32A1" w:rsidRPr="00FF10F9" w:rsidRDefault="00BD32A1" w:rsidP="007023EE">
      <w:pPr>
        <w:ind w:firstLine="709"/>
        <w:rPr>
          <w:rFonts w:cs="Arial"/>
          <w:color w:val="1E1E1E"/>
        </w:rPr>
      </w:pPr>
      <w:r w:rsidRPr="00FF10F9">
        <w:rPr>
          <w:rFonts w:cs="Arial"/>
          <w:color w:val="1E1E1E"/>
        </w:rPr>
        <w:t>1.1.В административном регламенте по предо</w:t>
      </w:r>
      <w:r w:rsidR="00FF5498" w:rsidRPr="00FF10F9">
        <w:rPr>
          <w:rFonts w:cs="Arial"/>
          <w:color w:val="1E1E1E"/>
        </w:rPr>
        <w:t xml:space="preserve">ставлению муниципальной услуги </w:t>
      </w:r>
      <w:r w:rsidRPr="00FF10F9">
        <w:rPr>
          <w:rFonts w:cs="Arial"/>
          <w:color w:val="1E1E1E"/>
        </w:rPr>
        <w:t>«</w:t>
      </w:r>
      <w:r w:rsidR="008043A6" w:rsidRPr="008043A6">
        <w:rPr>
          <w:szCs w:val="28"/>
        </w:rPr>
        <w:t>Предоставление информации об объектах недвижимого имущества, находящихся в муниципальной собственности и предназначенных для сдачи в аренду</w:t>
      </w:r>
      <w:r w:rsidRPr="00FF10F9">
        <w:rPr>
          <w:rFonts w:cs="Arial"/>
          <w:color w:val="1E1E1E"/>
        </w:rPr>
        <w:t>» (далее- Административный регламент):</w:t>
      </w:r>
    </w:p>
    <w:p w:rsidR="00BD32A1" w:rsidRPr="00FF10F9" w:rsidRDefault="00BD32A1" w:rsidP="00BD32A1">
      <w:pPr>
        <w:ind w:right="-2"/>
        <w:rPr>
          <w:rFonts w:cs="Arial"/>
        </w:rPr>
      </w:pPr>
      <w:r w:rsidRPr="00FF10F9">
        <w:rPr>
          <w:rFonts w:cs="Arial"/>
          <w:color w:val="1E1E1E"/>
        </w:rPr>
        <w:t xml:space="preserve">1.1.1. </w:t>
      </w:r>
      <w:r w:rsidR="00B23F99" w:rsidRPr="00FF10F9">
        <w:rPr>
          <w:rFonts w:cs="Arial"/>
          <w:color w:val="1E1E1E"/>
        </w:rPr>
        <w:t xml:space="preserve">Раздел </w:t>
      </w:r>
      <w:r w:rsidR="006C1A7F" w:rsidRPr="00FF10F9">
        <w:rPr>
          <w:rFonts w:cs="Arial"/>
          <w:color w:val="1E1E1E"/>
        </w:rPr>
        <w:t>5</w:t>
      </w:r>
      <w:r w:rsidRPr="00FF10F9">
        <w:rPr>
          <w:rFonts w:cs="Arial"/>
        </w:rPr>
        <w:t xml:space="preserve"> Административного регламента </w:t>
      </w:r>
      <w:r w:rsidR="00FF5498" w:rsidRPr="00FF10F9">
        <w:rPr>
          <w:rFonts w:cs="Arial"/>
        </w:rPr>
        <w:t xml:space="preserve">изложить </w:t>
      </w:r>
      <w:r w:rsidRPr="00FF10F9">
        <w:rPr>
          <w:rFonts w:cs="Arial"/>
        </w:rPr>
        <w:t>в следующей редакции:</w:t>
      </w:r>
    </w:p>
    <w:p w:rsidR="00B0364C" w:rsidRPr="00FF10F9" w:rsidRDefault="00BD32A1" w:rsidP="008043A6">
      <w:pPr>
        <w:autoSpaceDE w:val="0"/>
        <w:autoSpaceDN w:val="0"/>
        <w:adjustRightInd w:val="0"/>
        <w:jc w:val="center"/>
        <w:outlineLvl w:val="0"/>
        <w:rPr>
          <w:rFonts w:eastAsiaTheme="minorHAnsi" w:cs="Arial"/>
          <w:bCs/>
          <w:lang w:eastAsia="en-US"/>
        </w:rPr>
      </w:pPr>
      <w:r w:rsidRPr="00FF10F9">
        <w:rPr>
          <w:rFonts w:cs="Arial"/>
        </w:rPr>
        <w:t>«</w:t>
      </w:r>
      <w:r w:rsidR="006C1A7F" w:rsidRPr="00FF10F9">
        <w:rPr>
          <w:rFonts w:eastAsiaTheme="minorHAnsi" w:cs="Arial"/>
          <w:bCs/>
          <w:lang w:eastAsia="en-US"/>
        </w:rPr>
        <w:t>5</w:t>
      </w:r>
      <w:r w:rsidR="00B0364C" w:rsidRPr="00FF10F9">
        <w:rPr>
          <w:rFonts w:eastAsiaTheme="minorHAnsi" w:cs="Arial"/>
          <w:bCs/>
          <w:lang w:eastAsia="en-US"/>
        </w:rPr>
        <w:t>. Досудебный (внесудебный) порядок обжалования заявителем решений и действий (бездействия) органа, предоставляющего муниципальную услугу, а также должностных лиц, муниципальных служащих</w:t>
      </w:r>
    </w:p>
    <w:p w:rsidR="00B0364C" w:rsidRPr="00FF10F9" w:rsidRDefault="00B0364C" w:rsidP="00B0364C">
      <w:pPr>
        <w:autoSpaceDE w:val="0"/>
        <w:autoSpaceDN w:val="0"/>
        <w:adjustRightInd w:val="0"/>
        <w:rPr>
          <w:rFonts w:eastAsiaTheme="minorHAnsi" w:cs="Arial"/>
          <w:bCs/>
          <w:lang w:eastAsia="en-US"/>
        </w:rPr>
      </w:pPr>
      <w:r w:rsidRPr="00FF10F9">
        <w:rPr>
          <w:rFonts w:eastAsiaTheme="minorHAnsi" w:cs="Arial"/>
          <w:bCs/>
          <w:lang w:eastAsia="en-US"/>
        </w:rPr>
        <w:lastRenderedPageBreak/>
        <w:t>5.1. Заявители имеют право на обжалование решений и действий (бездействия) администрации</w:t>
      </w:r>
      <w:r w:rsidRPr="00FF10F9">
        <w:rPr>
          <w:rFonts w:eastAsiaTheme="minorHAnsi" w:cs="Arial"/>
          <w:bCs/>
          <w:i/>
          <w:lang w:eastAsia="en-US"/>
        </w:rPr>
        <w:t>,</w:t>
      </w:r>
      <w:r w:rsidRPr="00FF10F9">
        <w:rPr>
          <w:rFonts w:eastAsiaTheme="minorHAnsi" w:cs="Arial"/>
          <w:bCs/>
          <w:lang w:eastAsia="en-US"/>
        </w:rPr>
        <w:t xml:space="preserve"> должностного лица администрации либо муниципального служащего, в досудебном (внесудебном) порядке.</w:t>
      </w:r>
    </w:p>
    <w:p w:rsidR="00B0364C" w:rsidRPr="00FF10F9" w:rsidRDefault="00B0364C" w:rsidP="00B0364C">
      <w:pPr>
        <w:autoSpaceDE w:val="0"/>
        <w:autoSpaceDN w:val="0"/>
        <w:adjustRightInd w:val="0"/>
        <w:rPr>
          <w:rFonts w:eastAsiaTheme="minorHAnsi" w:cs="Arial"/>
          <w:bCs/>
          <w:lang w:eastAsia="en-US"/>
        </w:rPr>
      </w:pPr>
      <w:r w:rsidRPr="00FF10F9">
        <w:rPr>
          <w:rFonts w:eastAsiaTheme="minorHAnsi" w:cs="Arial"/>
          <w:bCs/>
          <w:lang w:eastAsia="en-US"/>
        </w:rPr>
        <w:t>5.2. Заявитель может обратиться с жалобой в том числе в следующих случаях:</w:t>
      </w:r>
    </w:p>
    <w:p w:rsidR="00B0364C" w:rsidRPr="00FF10F9" w:rsidRDefault="00B0364C" w:rsidP="00B0364C">
      <w:pPr>
        <w:autoSpaceDE w:val="0"/>
        <w:autoSpaceDN w:val="0"/>
        <w:adjustRightInd w:val="0"/>
        <w:rPr>
          <w:rFonts w:eastAsiaTheme="minorHAnsi" w:cs="Arial"/>
          <w:bCs/>
          <w:lang w:eastAsia="en-US"/>
        </w:rPr>
      </w:pPr>
      <w:r w:rsidRPr="00FF10F9">
        <w:rPr>
          <w:rFonts w:eastAsiaTheme="minorHAnsi" w:cs="Arial"/>
          <w:bCs/>
          <w:lang w:eastAsia="en-US"/>
        </w:rPr>
        <w:t>- нарушение срока регистрации запроса о предоставлении муниципальной услуги;</w:t>
      </w:r>
    </w:p>
    <w:p w:rsidR="00B0364C" w:rsidRPr="00FF10F9" w:rsidRDefault="00B0364C" w:rsidP="00B0364C">
      <w:pPr>
        <w:autoSpaceDE w:val="0"/>
        <w:autoSpaceDN w:val="0"/>
        <w:adjustRightInd w:val="0"/>
        <w:rPr>
          <w:rFonts w:eastAsiaTheme="minorHAnsi" w:cs="Arial"/>
          <w:bCs/>
          <w:lang w:eastAsia="en-US"/>
        </w:rPr>
      </w:pPr>
      <w:r w:rsidRPr="00FF10F9">
        <w:rPr>
          <w:rFonts w:eastAsiaTheme="minorHAnsi" w:cs="Arial"/>
          <w:bCs/>
          <w:lang w:eastAsia="en-US"/>
        </w:rPr>
        <w:t>- нарушение срока предоставления муниципальной услуги;</w:t>
      </w:r>
    </w:p>
    <w:p w:rsidR="00B0364C" w:rsidRPr="00FF10F9" w:rsidRDefault="00B0364C" w:rsidP="00B0364C">
      <w:pPr>
        <w:autoSpaceDE w:val="0"/>
        <w:autoSpaceDN w:val="0"/>
        <w:adjustRightInd w:val="0"/>
        <w:rPr>
          <w:rFonts w:eastAsiaTheme="minorHAnsi" w:cs="Arial"/>
          <w:bCs/>
          <w:lang w:eastAsia="en-US"/>
        </w:rPr>
      </w:pPr>
      <w:r w:rsidRPr="00FF10F9">
        <w:rPr>
          <w:rFonts w:eastAsiaTheme="minorHAnsi" w:cs="Arial"/>
          <w:bCs/>
          <w:lang w:eastAsia="en-US"/>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Советского сельского поселения Калачеевского муниципаль</w:t>
      </w:r>
      <w:r w:rsidR="006C1A7F" w:rsidRPr="00FF10F9">
        <w:rPr>
          <w:rFonts w:eastAsiaTheme="minorHAnsi" w:cs="Arial"/>
          <w:bCs/>
          <w:lang w:eastAsia="en-US"/>
        </w:rPr>
        <w:t>ного района Воронежской области</w:t>
      </w:r>
      <w:r w:rsidRPr="00FF10F9">
        <w:rPr>
          <w:rFonts w:eastAsiaTheme="minorHAnsi" w:cs="Arial"/>
          <w:bCs/>
          <w:lang w:eastAsia="en-US"/>
        </w:rPr>
        <w:t>для предоставления муниципальной услуги;</w:t>
      </w:r>
    </w:p>
    <w:p w:rsidR="00B0364C" w:rsidRPr="00FF10F9" w:rsidRDefault="00B0364C" w:rsidP="00B0364C">
      <w:pPr>
        <w:autoSpaceDE w:val="0"/>
        <w:autoSpaceDN w:val="0"/>
        <w:adjustRightInd w:val="0"/>
        <w:rPr>
          <w:rFonts w:eastAsiaTheme="minorHAnsi" w:cs="Arial"/>
          <w:bCs/>
          <w:lang w:eastAsia="en-US"/>
        </w:rPr>
      </w:pPr>
      <w:r w:rsidRPr="00FF10F9">
        <w:rPr>
          <w:rFonts w:eastAsiaTheme="minorHAnsi" w:cs="Arial"/>
          <w:bCs/>
          <w:lang w:eastAsia="en-US"/>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Советского сельского поселения Калачеевского муниципального района Воронежской области для предоставления муниципальной услуги, у заявителя;</w:t>
      </w:r>
    </w:p>
    <w:p w:rsidR="00B0364C" w:rsidRPr="00FF10F9" w:rsidRDefault="00B0364C" w:rsidP="00B0364C">
      <w:pPr>
        <w:autoSpaceDE w:val="0"/>
        <w:autoSpaceDN w:val="0"/>
        <w:adjustRightInd w:val="0"/>
        <w:rPr>
          <w:rFonts w:eastAsiaTheme="minorHAnsi" w:cs="Arial"/>
          <w:bCs/>
          <w:lang w:eastAsia="en-US"/>
        </w:rPr>
      </w:pPr>
      <w:r w:rsidRPr="00FF10F9">
        <w:rPr>
          <w:rFonts w:eastAsiaTheme="minorHAnsi" w:cs="Arial"/>
          <w:bCs/>
          <w:lang w:eastAsia="en-US"/>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w:t>
      </w:r>
      <w:r w:rsidR="006C1A7F" w:rsidRPr="00FF10F9">
        <w:rPr>
          <w:rFonts w:eastAsiaTheme="minorHAnsi" w:cs="Arial"/>
          <w:bCs/>
          <w:lang w:eastAsia="en-US"/>
        </w:rPr>
        <w:t>Советского сельского поселения Калачеевского муниципаль</w:t>
      </w:r>
      <w:r w:rsidR="00754822" w:rsidRPr="00FF10F9">
        <w:rPr>
          <w:rFonts w:eastAsiaTheme="minorHAnsi" w:cs="Arial"/>
          <w:bCs/>
          <w:lang w:eastAsia="en-US"/>
        </w:rPr>
        <w:t>ного района Воронежской области</w:t>
      </w:r>
      <w:r w:rsidRPr="00FF10F9">
        <w:rPr>
          <w:rFonts w:eastAsiaTheme="minorHAnsi" w:cs="Arial"/>
          <w:bCs/>
          <w:lang w:eastAsia="en-US"/>
        </w:rPr>
        <w:t>;</w:t>
      </w:r>
    </w:p>
    <w:p w:rsidR="00B0364C" w:rsidRPr="00FF10F9" w:rsidRDefault="00B0364C" w:rsidP="00B0364C">
      <w:pPr>
        <w:autoSpaceDE w:val="0"/>
        <w:autoSpaceDN w:val="0"/>
        <w:adjustRightInd w:val="0"/>
        <w:rPr>
          <w:rFonts w:eastAsiaTheme="minorHAnsi" w:cs="Arial"/>
          <w:bCs/>
          <w:lang w:eastAsia="en-US"/>
        </w:rPr>
      </w:pPr>
      <w:r w:rsidRPr="00FF10F9">
        <w:rPr>
          <w:rFonts w:eastAsiaTheme="minorHAnsi" w:cs="Arial"/>
          <w:bCs/>
          <w:lang w:eastAsia="en-US"/>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Советского сельского поселения Калачеевского муниципаль</w:t>
      </w:r>
      <w:r w:rsidR="006C1A7F" w:rsidRPr="00FF10F9">
        <w:rPr>
          <w:rFonts w:eastAsiaTheme="minorHAnsi" w:cs="Arial"/>
          <w:bCs/>
          <w:lang w:eastAsia="en-US"/>
        </w:rPr>
        <w:t>ного района Воронежской области</w:t>
      </w:r>
      <w:r w:rsidRPr="00FF10F9">
        <w:rPr>
          <w:rFonts w:eastAsiaTheme="minorHAnsi" w:cs="Arial"/>
          <w:bCs/>
          <w:lang w:eastAsia="en-US"/>
        </w:rPr>
        <w:t>;</w:t>
      </w:r>
    </w:p>
    <w:p w:rsidR="00B0364C" w:rsidRPr="00FF10F9" w:rsidRDefault="00B0364C" w:rsidP="00B0364C">
      <w:pPr>
        <w:autoSpaceDE w:val="0"/>
        <w:autoSpaceDN w:val="0"/>
        <w:adjustRightInd w:val="0"/>
        <w:rPr>
          <w:rFonts w:eastAsiaTheme="minorHAnsi" w:cs="Arial"/>
          <w:bCs/>
          <w:lang w:eastAsia="en-US"/>
        </w:rPr>
      </w:pPr>
      <w:r w:rsidRPr="00FF10F9">
        <w:rPr>
          <w:rFonts w:eastAsiaTheme="minorHAnsi" w:cs="Arial"/>
          <w:bCs/>
          <w:lang w:eastAsia="en-US"/>
        </w:rPr>
        <w:t>-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B0364C" w:rsidRPr="00FF10F9" w:rsidRDefault="00B0364C" w:rsidP="00B0364C">
      <w:pPr>
        <w:autoSpaceDE w:val="0"/>
        <w:autoSpaceDN w:val="0"/>
        <w:adjustRightInd w:val="0"/>
        <w:rPr>
          <w:rFonts w:eastAsiaTheme="minorHAnsi" w:cs="Arial"/>
          <w:bCs/>
          <w:lang w:eastAsia="en-US"/>
        </w:rPr>
      </w:pPr>
      <w:r w:rsidRPr="00FF10F9">
        <w:rPr>
          <w:rFonts w:eastAsiaTheme="minorHAnsi" w:cs="Arial"/>
          <w:bCs/>
          <w:lang w:eastAsia="en-US"/>
        </w:rPr>
        <w:t>- нарушение срока или порядка выдачи документов по результатам предоставления муниципальной услуги;</w:t>
      </w:r>
    </w:p>
    <w:p w:rsidR="00B0364C" w:rsidRPr="00FF10F9" w:rsidRDefault="00B0364C" w:rsidP="00B0364C">
      <w:pPr>
        <w:autoSpaceDE w:val="0"/>
        <w:autoSpaceDN w:val="0"/>
        <w:adjustRightInd w:val="0"/>
        <w:rPr>
          <w:rFonts w:eastAsiaTheme="minorHAnsi" w:cs="Arial"/>
          <w:bCs/>
          <w:lang w:eastAsia="en-US"/>
        </w:rPr>
      </w:pPr>
      <w:r w:rsidRPr="00FF10F9">
        <w:rPr>
          <w:rFonts w:eastAsiaTheme="minorHAnsi" w:cs="Arial"/>
          <w:bCs/>
          <w:lang w:eastAsia="en-US"/>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Советского сельского поселения Калачеевского муниципального района Воронежской области;</w:t>
      </w:r>
    </w:p>
    <w:p w:rsidR="00B0364C" w:rsidRPr="00FF10F9" w:rsidRDefault="00B0364C" w:rsidP="00B0364C">
      <w:pPr>
        <w:autoSpaceDE w:val="0"/>
        <w:autoSpaceDN w:val="0"/>
        <w:adjustRightInd w:val="0"/>
        <w:rPr>
          <w:rFonts w:eastAsiaTheme="minorHAnsi" w:cs="Arial"/>
          <w:bCs/>
          <w:lang w:eastAsia="en-US"/>
        </w:rPr>
      </w:pPr>
      <w:r w:rsidRPr="00FF10F9">
        <w:rPr>
          <w:rFonts w:eastAsiaTheme="minorHAnsi" w:cs="Arial"/>
          <w:bCs/>
          <w:lang w:eastAsia="en-US"/>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9" w:history="1">
        <w:r w:rsidRPr="00FF10F9">
          <w:rPr>
            <w:rFonts w:eastAsiaTheme="minorHAnsi" w:cs="Arial"/>
            <w:bCs/>
            <w:lang w:eastAsia="en-US"/>
          </w:rPr>
          <w:t>пунктом 4 части 1 статьи 7</w:t>
        </w:r>
      </w:hyperlink>
      <w:r w:rsidRPr="00FF10F9">
        <w:rPr>
          <w:rFonts w:eastAsiaTheme="minorHAnsi" w:cs="Arial"/>
          <w:bCs/>
          <w:lang w:eastAsia="en-US"/>
        </w:rPr>
        <w:t xml:space="preserve"> Федерального закона от 27.07.2010 № 210-ФЗ «Об организации предоставления государственных и муниципальных услуг». </w:t>
      </w:r>
    </w:p>
    <w:p w:rsidR="00B0364C" w:rsidRPr="00FF10F9" w:rsidRDefault="00B0364C" w:rsidP="00B0364C">
      <w:pPr>
        <w:autoSpaceDE w:val="0"/>
        <w:autoSpaceDN w:val="0"/>
        <w:adjustRightInd w:val="0"/>
        <w:rPr>
          <w:rFonts w:eastAsiaTheme="minorHAnsi" w:cs="Arial"/>
          <w:bCs/>
          <w:lang w:eastAsia="en-US"/>
        </w:rPr>
      </w:pPr>
      <w:r w:rsidRPr="00FF10F9">
        <w:rPr>
          <w:rFonts w:eastAsiaTheme="minorHAnsi" w:cs="Arial"/>
          <w:bCs/>
          <w:lang w:eastAsia="en-US"/>
        </w:rPr>
        <w:lastRenderedPageBreak/>
        <w:t>5.3. Заявители имеют право на получение информации, необходимой для обоснования и рассмотрения жалобы.</w:t>
      </w:r>
    </w:p>
    <w:p w:rsidR="00B0364C" w:rsidRPr="00FF10F9" w:rsidRDefault="00B0364C" w:rsidP="00B0364C">
      <w:pPr>
        <w:autoSpaceDE w:val="0"/>
        <w:autoSpaceDN w:val="0"/>
        <w:adjustRightInd w:val="0"/>
        <w:rPr>
          <w:rFonts w:eastAsiaTheme="minorHAnsi" w:cs="Arial"/>
          <w:bCs/>
          <w:lang w:eastAsia="en-US"/>
        </w:rPr>
      </w:pPr>
      <w:r w:rsidRPr="00FF10F9">
        <w:rPr>
          <w:rFonts w:eastAsiaTheme="minorHAnsi" w:cs="Arial"/>
          <w:bCs/>
          <w:lang w:eastAsia="en-US"/>
        </w:rPr>
        <w:t>5.4. Оснований для отказа в рассмотрении жалобы не имеется.</w:t>
      </w:r>
    </w:p>
    <w:p w:rsidR="00B0364C" w:rsidRPr="00FF10F9" w:rsidRDefault="00B0364C" w:rsidP="00B0364C">
      <w:pPr>
        <w:autoSpaceDE w:val="0"/>
        <w:autoSpaceDN w:val="0"/>
        <w:adjustRightInd w:val="0"/>
        <w:rPr>
          <w:rFonts w:eastAsiaTheme="minorHAnsi" w:cs="Arial"/>
          <w:bCs/>
          <w:lang w:eastAsia="en-US"/>
        </w:rPr>
      </w:pPr>
      <w:r w:rsidRPr="00FF10F9">
        <w:rPr>
          <w:rFonts w:eastAsiaTheme="minorHAnsi" w:cs="Arial"/>
          <w:bCs/>
          <w:lang w:eastAsia="en-US"/>
        </w:rPr>
        <w:t>5.5. Основанием для начала процедуры досудебного (внесудебного) обжалования является поступившая жалоба.</w:t>
      </w:r>
    </w:p>
    <w:p w:rsidR="00B0364C" w:rsidRPr="00FF10F9" w:rsidRDefault="00B0364C" w:rsidP="00B0364C">
      <w:pPr>
        <w:autoSpaceDE w:val="0"/>
        <w:autoSpaceDN w:val="0"/>
        <w:adjustRightInd w:val="0"/>
        <w:rPr>
          <w:rFonts w:eastAsiaTheme="minorHAnsi" w:cs="Arial"/>
          <w:lang w:eastAsia="en-US"/>
        </w:rPr>
      </w:pPr>
      <w:r w:rsidRPr="00FF10F9">
        <w:rPr>
          <w:rFonts w:eastAsiaTheme="minorHAnsi" w:cs="Arial"/>
          <w:lang w:eastAsia="en-US"/>
        </w:rPr>
        <w:t>Жалоба подается в письменной форме на бумажном носителе, в электронной форме.</w:t>
      </w:r>
    </w:p>
    <w:p w:rsidR="00B0364C" w:rsidRPr="00FF10F9" w:rsidRDefault="00B0364C" w:rsidP="00B0364C">
      <w:pPr>
        <w:autoSpaceDE w:val="0"/>
        <w:autoSpaceDN w:val="0"/>
        <w:adjustRightInd w:val="0"/>
        <w:rPr>
          <w:rFonts w:eastAsiaTheme="minorHAnsi" w:cs="Arial"/>
          <w:bCs/>
          <w:lang w:eastAsia="en-US"/>
        </w:rPr>
      </w:pPr>
      <w:r w:rsidRPr="00FF10F9">
        <w:rPr>
          <w:rFonts w:eastAsiaTheme="minorHAnsi" w:cs="Arial"/>
          <w:bCs/>
          <w:lang w:eastAsia="en-US"/>
        </w:rPr>
        <w:t xml:space="preserve"> Жалоба на решения и действия (бездействие) администрации, должностного лица администрации, муниципального служащего, может быть направлена по почте,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 а также может быть принята при личном приеме заявителя.</w:t>
      </w:r>
    </w:p>
    <w:p w:rsidR="00B0364C" w:rsidRPr="00FF10F9" w:rsidRDefault="00B0364C" w:rsidP="00B0364C">
      <w:pPr>
        <w:autoSpaceDE w:val="0"/>
        <w:autoSpaceDN w:val="0"/>
        <w:adjustRightInd w:val="0"/>
        <w:rPr>
          <w:rFonts w:eastAsiaTheme="minorHAnsi" w:cs="Arial"/>
          <w:bCs/>
          <w:lang w:eastAsia="en-US"/>
        </w:rPr>
      </w:pPr>
      <w:r w:rsidRPr="00FF10F9">
        <w:rPr>
          <w:rFonts w:eastAsiaTheme="minorHAnsi" w:cs="Arial"/>
          <w:bCs/>
          <w:lang w:eastAsia="en-US"/>
        </w:rPr>
        <w:t>5.6. Жалоба должна содержать:</w:t>
      </w:r>
    </w:p>
    <w:p w:rsidR="00B0364C" w:rsidRPr="00FF10F9" w:rsidRDefault="00B0364C" w:rsidP="00B0364C">
      <w:pPr>
        <w:autoSpaceDE w:val="0"/>
        <w:autoSpaceDN w:val="0"/>
        <w:adjustRightInd w:val="0"/>
        <w:rPr>
          <w:rFonts w:eastAsiaTheme="minorHAnsi" w:cs="Arial"/>
          <w:bCs/>
          <w:lang w:eastAsia="en-US"/>
        </w:rPr>
      </w:pPr>
      <w:r w:rsidRPr="00FF10F9">
        <w:rPr>
          <w:rFonts w:eastAsiaTheme="minorHAnsi" w:cs="Arial"/>
          <w:bCs/>
          <w:lang w:eastAsia="en-US"/>
        </w:rPr>
        <w:t>- наименование администрации, должностного лица администрации либо муниципального служащего, решения и действия (бездействие) которых обжалуются;</w:t>
      </w:r>
    </w:p>
    <w:p w:rsidR="00B0364C" w:rsidRPr="00FF10F9" w:rsidRDefault="00B0364C" w:rsidP="00B0364C">
      <w:pPr>
        <w:autoSpaceDE w:val="0"/>
        <w:autoSpaceDN w:val="0"/>
        <w:adjustRightInd w:val="0"/>
        <w:rPr>
          <w:rFonts w:eastAsiaTheme="minorHAnsi" w:cs="Arial"/>
          <w:bCs/>
          <w:lang w:eastAsia="en-US"/>
        </w:rPr>
      </w:pPr>
      <w:r w:rsidRPr="00FF10F9">
        <w:rPr>
          <w:rFonts w:eastAsiaTheme="minorHAnsi" w:cs="Arial"/>
          <w:bCs/>
          <w:lang w:eastAsia="en-US"/>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0364C" w:rsidRPr="00FF10F9" w:rsidRDefault="00B0364C" w:rsidP="00B0364C">
      <w:pPr>
        <w:autoSpaceDE w:val="0"/>
        <w:autoSpaceDN w:val="0"/>
        <w:adjustRightInd w:val="0"/>
        <w:rPr>
          <w:rFonts w:eastAsiaTheme="minorHAnsi" w:cs="Arial"/>
          <w:bCs/>
          <w:lang w:eastAsia="en-US"/>
        </w:rPr>
      </w:pPr>
      <w:r w:rsidRPr="00FF10F9">
        <w:rPr>
          <w:rFonts w:eastAsiaTheme="minorHAnsi" w:cs="Arial"/>
          <w:bCs/>
          <w:lang w:eastAsia="en-US"/>
        </w:rPr>
        <w:t>- сведения об обжалуемых решениях и действиях (бездействии) администрации, должностного лица администрации либо муниципального служащего;</w:t>
      </w:r>
    </w:p>
    <w:p w:rsidR="00B0364C" w:rsidRPr="00FF10F9" w:rsidRDefault="00B0364C" w:rsidP="00B0364C">
      <w:pPr>
        <w:autoSpaceDE w:val="0"/>
        <w:autoSpaceDN w:val="0"/>
        <w:adjustRightInd w:val="0"/>
        <w:rPr>
          <w:rFonts w:eastAsiaTheme="minorHAnsi" w:cs="Arial"/>
          <w:bCs/>
          <w:lang w:eastAsia="en-US"/>
        </w:rPr>
      </w:pPr>
      <w:r w:rsidRPr="00FF10F9">
        <w:rPr>
          <w:rFonts w:eastAsiaTheme="minorHAnsi" w:cs="Arial"/>
          <w:bCs/>
          <w:lang w:eastAsia="en-US"/>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B0364C" w:rsidRPr="00FF10F9" w:rsidRDefault="00B0364C" w:rsidP="00B0364C">
      <w:pPr>
        <w:autoSpaceDE w:val="0"/>
        <w:autoSpaceDN w:val="0"/>
        <w:adjustRightInd w:val="0"/>
        <w:rPr>
          <w:rFonts w:eastAsiaTheme="minorHAnsi" w:cs="Arial"/>
          <w:bCs/>
          <w:i/>
          <w:lang w:eastAsia="en-US"/>
        </w:rPr>
      </w:pPr>
      <w:r w:rsidRPr="00FF10F9">
        <w:rPr>
          <w:rFonts w:eastAsiaTheme="minorHAnsi" w:cs="Arial"/>
          <w:bCs/>
          <w:lang w:eastAsia="en-US"/>
        </w:rPr>
        <w:t>5.7. Заявитель может обжаловать решения и действия (бездействие) должностных лиц, муниципальных служащих администрации главе муниципального образования</w:t>
      </w:r>
      <w:r w:rsidRPr="00FF10F9">
        <w:rPr>
          <w:rFonts w:eastAsiaTheme="minorHAnsi" w:cs="Arial"/>
          <w:bCs/>
          <w:i/>
          <w:lang w:eastAsia="en-US"/>
        </w:rPr>
        <w:t>.</w:t>
      </w:r>
    </w:p>
    <w:p w:rsidR="00B0364C" w:rsidRPr="00FF10F9" w:rsidRDefault="00B0364C" w:rsidP="00B0364C">
      <w:pPr>
        <w:autoSpaceDE w:val="0"/>
        <w:autoSpaceDN w:val="0"/>
        <w:adjustRightInd w:val="0"/>
        <w:rPr>
          <w:rFonts w:eastAsiaTheme="minorHAnsi" w:cs="Arial"/>
          <w:bCs/>
          <w:lang w:eastAsia="en-US"/>
        </w:rPr>
      </w:pPr>
      <w:r w:rsidRPr="00FF10F9">
        <w:rPr>
          <w:rFonts w:eastAsiaTheme="minorHAnsi" w:cs="Arial"/>
          <w:bCs/>
          <w:lang w:eastAsia="en-US"/>
        </w:rPr>
        <w:t xml:space="preserve">Глава </w:t>
      </w:r>
      <w:r w:rsidR="00F46093" w:rsidRPr="00FF10F9">
        <w:rPr>
          <w:rFonts w:eastAsiaTheme="minorHAnsi" w:cs="Arial"/>
          <w:bCs/>
          <w:lang w:eastAsia="en-US"/>
        </w:rPr>
        <w:t xml:space="preserve">муниципального образования </w:t>
      </w:r>
      <w:r w:rsidRPr="00FF10F9">
        <w:rPr>
          <w:rFonts w:eastAsiaTheme="minorHAnsi" w:cs="Arial"/>
          <w:bCs/>
          <w:lang w:eastAsia="en-US"/>
        </w:rPr>
        <w:t>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B0364C" w:rsidRPr="00FF10F9" w:rsidRDefault="00B0364C" w:rsidP="00B0364C">
      <w:pPr>
        <w:autoSpaceDE w:val="0"/>
        <w:autoSpaceDN w:val="0"/>
        <w:adjustRightInd w:val="0"/>
        <w:rPr>
          <w:rFonts w:eastAsiaTheme="minorHAnsi" w:cs="Arial"/>
          <w:bCs/>
          <w:lang w:eastAsia="en-US"/>
        </w:rPr>
      </w:pPr>
      <w:r w:rsidRPr="00FF10F9">
        <w:rPr>
          <w:rFonts w:eastAsiaTheme="minorHAnsi" w:cs="Arial"/>
          <w:bCs/>
          <w:lang w:eastAsia="en-US"/>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B0364C" w:rsidRPr="00FF10F9" w:rsidRDefault="00B0364C" w:rsidP="00B0364C">
      <w:pPr>
        <w:autoSpaceDE w:val="0"/>
        <w:autoSpaceDN w:val="0"/>
        <w:adjustRightInd w:val="0"/>
        <w:rPr>
          <w:rFonts w:eastAsiaTheme="minorHAnsi" w:cs="Arial"/>
          <w:bCs/>
          <w:lang w:eastAsia="en-US"/>
        </w:rPr>
      </w:pPr>
      <w:r w:rsidRPr="00FF10F9">
        <w:rPr>
          <w:rFonts w:eastAsiaTheme="minorHAnsi" w:cs="Arial"/>
          <w:bCs/>
          <w:lang w:eastAsia="en-US"/>
        </w:rPr>
        <w:t>5.8. По результатам рассмотрения жалобы лицом, уполномоченным на ее рассмотрение, принимается одно из следующих решений:</w:t>
      </w:r>
    </w:p>
    <w:p w:rsidR="00B0364C" w:rsidRPr="00FF10F9" w:rsidRDefault="00B0364C" w:rsidP="00B0364C">
      <w:pPr>
        <w:autoSpaceDE w:val="0"/>
        <w:autoSpaceDN w:val="0"/>
        <w:adjustRightInd w:val="0"/>
        <w:rPr>
          <w:rFonts w:eastAsiaTheme="minorHAnsi" w:cs="Arial"/>
          <w:bCs/>
          <w:lang w:eastAsia="en-US"/>
        </w:rPr>
      </w:pPr>
      <w:r w:rsidRPr="00FF10F9">
        <w:rPr>
          <w:rFonts w:eastAsiaTheme="minorHAnsi" w:cs="Arial"/>
          <w:bCs/>
          <w:lang w:eastAsia="en-US"/>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w:t>
      </w:r>
      <w:r w:rsidRPr="00FF10F9">
        <w:rPr>
          <w:rFonts w:eastAsiaTheme="minorHAnsi" w:cs="Arial"/>
          <w:bCs/>
          <w:lang w:eastAsia="en-US"/>
        </w:rPr>
        <w:lastRenderedPageBreak/>
        <w:t xml:space="preserve">нормативными правовыми актами </w:t>
      </w:r>
      <w:r w:rsidR="00F46093" w:rsidRPr="00FF10F9">
        <w:rPr>
          <w:rFonts w:eastAsiaTheme="minorHAnsi" w:cs="Arial"/>
          <w:bCs/>
          <w:lang w:eastAsia="en-US"/>
        </w:rPr>
        <w:t>Советского сельского полселения Калачеевского муниципального района Воронежской области</w:t>
      </w:r>
      <w:r w:rsidRPr="00FF10F9">
        <w:rPr>
          <w:rFonts w:eastAsiaTheme="minorHAnsi" w:cs="Arial"/>
          <w:bCs/>
          <w:i/>
          <w:lang w:eastAsia="en-US"/>
        </w:rPr>
        <w:t>)</w:t>
      </w:r>
      <w:r w:rsidRPr="00FF10F9">
        <w:rPr>
          <w:rFonts w:eastAsiaTheme="minorHAnsi" w:cs="Arial"/>
          <w:bCs/>
          <w:lang w:eastAsia="en-US"/>
        </w:rPr>
        <w:t>;</w:t>
      </w:r>
    </w:p>
    <w:p w:rsidR="00B0364C" w:rsidRPr="00FF10F9" w:rsidRDefault="00B0364C" w:rsidP="00B0364C">
      <w:pPr>
        <w:autoSpaceDE w:val="0"/>
        <w:autoSpaceDN w:val="0"/>
        <w:adjustRightInd w:val="0"/>
        <w:rPr>
          <w:rFonts w:eastAsiaTheme="minorHAnsi" w:cs="Arial"/>
          <w:bCs/>
          <w:lang w:eastAsia="en-US"/>
        </w:rPr>
      </w:pPr>
      <w:r w:rsidRPr="00FF10F9">
        <w:rPr>
          <w:rFonts w:eastAsiaTheme="minorHAnsi" w:cs="Arial"/>
          <w:bCs/>
          <w:lang w:eastAsia="en-US"/>
        </w:rPr>
        <w:t>2) в удовлетворении жалобы отказывается.</w:t>
      </w:r>
    </w:p>
    <w:p w:rsidR="00B0364C" w:rsidRPr="00FF10F9" w:rsidRDefault="00B0364C" w:rsidP="00B0364C">
      <w:pPr>
        <w:autoSpaceDE w:val="0"/>
        <w:autoSpaceDN w:val="0"/>
        <w:adjustRightInd w:val="0"/>
        <w:rPr>
          <w:rFonts w:eastAsiaTheme="minorHAnsi" w:cs="Arial"/>
          <w:bCs/>
          <w:lang w:eastAsia="en-US"/>
        </w:rPr>
      </w:pPr>
      <w:r w:rsidRPr="00FF10F9">
        <w:rPr>
          <w:rFonts w:eastAsiaTheme="minorHAnsi" w:cs="Arial"/>
          <w:bCs/>
          <w:lang w:eastAsia="en-US"/>
        </w:rPr>
        <w:t>5.9. Жалоба, поступившая в администрацию, подлежит рассмотрению в течение 15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B0364C" w:rsidRPr="00FF10F9" w:rsidRDefault="00B0364C" w:rsidP="00B0364C">
      <w:pPr>
        <w:autoSpaceDE w:val="0"/>
        <w:autoSpaceDN w:val="0"/>
        <w:adjustRightInd w:val="0"/>
        <w:rPr>
          <w:rFonts w:eastAsiaTheme="minorHAnsi" w:cs="Arial"/>
          <w:lang w:eastAsia="en-US"/>
        </w:rPr>
      </w:pPr>
      <w:r w:rsidRPr="00FF10F9">
        <w:rPr>
          <w:rFonts w:eastAsiaTheme="minorHAnsi" w:cs="Arial"/>
          <w:bCs/>
          <w:lang w:eastAsia="en-US"/>
        </w:rPr>
        <w:t xml:space="preserve">5.10. </w:t>
      </w:r>
      <w:r w:rsidRPr="00FF10F9">
        <w:rPr>
          <w:rFonts w:eastAsiaTheme="minorHAnsi" w:cs="Arial"/>
          <w:lang w:eastAsia="en-US"/>
        </w:rPr>
        <w:t>Должностное лицо или орган, уполномоченные на рассмотрение жалобы, отказывают в удовлетворении жалобы в следующих случаях:</w:t>
      </w:r>
    </w:p>
    <w:p w:rsidR="00B0364C" w:rsidRPr="00FF10F9" w:rsidRDefault="00B0364C" w:rsidP="00B0364C">
      <w:pPr>
        <w:autoSpaceDE w:val="0"/>
        <w:autoSpaceDN w:val="0"/>
        <w:adjustRightInd w:val="0"/>
        <w:rPr>
          <w:rFonts w:eastAsiaTheme="minorHAnsi" w:cs="Arial"/>
          <w:lang w:eastAsia="en-US"/>
        </w:rPr>
      </w:pPr>
      <w:r w:rsidRPr="00FF10F9">
        <w:rPr>
          <w:rFonts w:eastAsiaTheme="minorHAnsi" w:cs="Arial"/>
          <w:lang w:eastAsia="en-US"/>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B0364C" w:rsidRPr="00FF10F9" w:rsidRDefault="00B0364C" w:rsidP="00B0364C">
      <w:pPr>
        <w:autoSpaceDE w:val="0"/>
        <w:autoSpaceDN w:val="0"/>
        <w:adjustRightInd w:val="0"/>
        <w:rPr>
          <w:rFonts w:eastAsiaTheme="minorHAnsi" w:cs="Arial"/>
          <w:lang w:eastAsia="en-US"/>
        </w:rPr>
      </w:pPr>
      <w:r w:rsidRPr="00FF10F9">
        <w:rPr>
          <w:rFonts w:eastAsiaTheme="minorHAnsi" w:cs="Arial"/>
          <w:lang w:eastAsia="en-US"/>
        </w:rPr>
        <w:t>2) подача жалобы лицом, полномочия которого не подтверждены в порядке, установленном законодательством;</w:t>
      </w:r>
    </w:p>
    <w:p w:rsidR="00B0364C" w:rsidRPr="00FF10F9" w:rsidRDefault="00B0364C" w:rsidP="00B0364C">
      <w:pPr>
        <w:autoSpaceDE w:val="0"/>
        <w:autoSpaceDN w:val="0"/>
        <w:adjustRightInd w:val="0"/>
        <w:rPr>
          <w:rFonts w:eastAsiaTheme="minorHAnsi" w:cs="Arial"/>
          <w:lang w:eastAsia="en-US"/>
        </w:rPr>
      </w:pPr>
      <w:r w:rsidRPr="00FF10F9">
        <w:rPr>
          <w:rFonts w:eastAsiaTheme="minorHAnsi" w:cs="Arial"/>
          <w:lang w:eastAsia="en-US"/>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B0364C" w:rsidRPr="00FF10F9" w:rsidRDefault="00B0364C" w:rsidP="00B0364C">
      <w:pPr>
        <w:autoSpaceDE w:val="0"/>
        <w:autoSpaceDN w:val="0"/>
        <w:adjustRightInd w:val="0"/>
        <w:rPr>
          <w:rFonts w:eastAsiaTheme="minorHAnsi" w:cs="Arial"/>
          <w:lang w:eastAsia="en-US"/>
        </w:rPr>
      </w:pPr>
      <w:r w:rsidRPr="00FF10F9">
        <w:rPr>
          <w:rFonts w:eastAsiaTheme="minorHAnsi" w:cs="Arial"/>
          <w:lang w:eastAsia="en-US"/>
        </w:rPr>
        <w:t>4) если обжалуемые действия являются правомерными.</w:t>
      </w:r>
    </w:p>
    <w:p w:rsidR="00B0364C" w:rsidRPr="00FF10F9" w:rsidRDefault="00B0364C" w:rsidP="00B0364C">
      <w:pPr>
        <w:autoSpaceDE w:val="0"/>
        <w:autoSpaceDN w:val="0"/>
        <w:adjustRightInd w:val="0"/>
        <w:rPr>
          <w:rFonts w:eastAsiaTheme="minorHAnsi" w:cs="Arial"/>
          <w:lang w:eastAsia="en-US"/>
        </w:rPr>
      </w:pPr>
      <w:r w:rsidRPr="00FF10F9">
        <w:rPr>
          <w:rFonts w:eastAsiaTheme="minorHAnsi" w:cs="Arial"/>
          <w:lang w:eastAsia="en-US"/>
        </w:rPr>
        <w:t>5.11. Должностное лицо или орган, уполномоченные на рассмотрение жалобы, оставляют жалобу без ответа в следующих случаях:</w:t>
      </w:r>
    </w:p>
    <w:p w:rsidR="00B0364C" w:rsidRPr="00FF10F9" w:rsidRDefault="00B0364C" w:rsidP="00B0364C">
      <w:pPr>
        <w:autoSpaceDE w:val="0"/>
        <w:autoSpaceDN w:val="0"/>
        <w:adjustRightInd w:val="0"/>
        <w:rPr>
          <w:rFonts w:eastAsiaTheme="minorHAnsi" w:cs="Arial"/>
          <w:lang w:eastAsia="en-US"/>
        </w:rPr>
      </w:pPr>
      <w:r w:rsidRPr="00FF10F9">
        <w:rPr>
          <w:rFonts w:eastAsiaTheme="minorHAnsi" w:cs="Arial"/>
          <w:lang w:eastAsia="en-US"/>
        </w:rPr>
        <w:t>1) наличие в жалобе нецензурных либо оскорбительных выражений, угроз жизни, здоровью и имуществу должностного лица, гражданского служащего, а также членов его семьи;</w:t>
      </w:r>
    </w:p>
    <w:p w:rsidR="00B0364C" w:rsidRPr="00FF10F9" w:rsidRDefault="00B0364C" w:rsidP="00B0364C">
      <w:pPr>
        <w:autoSpaceDE w:val="0"/>
        <w:autoSpaceDN w:val="0"/>
        <w:adjustRightInd w:val="0"/>
        <w:rPr>
          <w:rFonts w:eastAsiaTheme="minorHAnsi" w:cs="Arial"/>
          <w:lang w:eastAsia="en-US"/>
        </w:rPr>
      </w:pPr>
      <w:r w:rsidRPr="00FF10F9">
        <w:rPr>
          <w:rFonts w:eastAsiaTheme="minorHAnsi" w:cs="Arial"/>
          <w:lang w:eastAsia="en-US"/>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B0364C" w:rsidRPr="00FF10F9" w:rsidRDefault="00B0364C" w:rsidP="00B0364C">
      <w:pPr>
        <w:autoSpaceDE w:val="0"/>
        <w:autoSpaceDN w:val="0"/>
        <w:adjustRightInd w:val="0"/>
        <w:rPr>
          <w:rFonts w:eastAsiaTheme="minorHAnsi" w:cs="Arial"/>
          <w:lang w:eastAsia="en-US"/>
        </w:rPr>
      </w:pPr>
      <w:r w:rsidRPr="00FF10F9">
        <w:rPr>
          <w:rFonts w:eastAsiaTheme="minorHAnsi" w:cs="Arial"/>
          <w:lang w:eastAsia="en-US"/>
        </w:rPr>
        <w:t>Должностное лицо или орган, уполномоченные на рассмотрение жалобы,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B0364C" w:rsidRPr="00FF10F9" w:rsidRDefault="00B0364C" w:rsidP="00B0364C">
      <w:pPr>
        <w:autoSpaceDE w:val="0"/>
        <w:autoSpaceDN w:val="0"/>
        <w:adjustRightInd w:val="0"/>
        <w:rPr>
          <w:rFonts w:eastAsiaTheme="minorHAnsi" w:cs="Arial"/>
          <w:lang w:eastAsia="en-US"/>
        </w:rPr>
      </w:pPr>
      <w:r w:rsidRPr="00FF10F9">
        <w:rPr>
          <w:rFonts w:eastAsiaTheme="minorHAnsi" w:cs="Arial"/>
          <w:lang w:eastAsia="en-US"/>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B0364C" w:rsidRPr="00FF10F9" w:rsidRDefault="00B0364C" w:rsidP="00B0364C">
      <w:pPr>
        <w:autoSpaceDE w:val="0"/>
        <w:autoSpaceDN w:val="0"/>
        <w:adjustRightInd w:val="0"/>
        <w:rPr>
          <w:rFonts w:eastAsiaTheme="minorHAnsi" w:cs="Arial"/>
          <w:bCs/>
          <w:lang w:eastAsia="en-US"/>
        </w:rPr>
      </w:pPr>
      <w:bookmarkStart w:id="0" w:name="Par54"/>
      <w:bookmarkEnd w:id="0"/>
      <w:r w:rsidRPr="00FF10F9">
        <w:rPr>
          <w:rFonts w:eastAsiaTheme="minorHAnsi" w:cs="Arial"/>
          <w:bCs/>
          <w:lang w:eastAsia="en-US"/>
        </w:rPr>
        <w:t xml:space="preserve">5.12. Не позднее дня, следующего за днем принятия решения, указанного в </w:t>
      </w:r>
      <w:hyperlink w:anchor="Par49" w:history="1">
        <w:r w:rsidRPr="00FF10F9">
          <w:rPr>
            <w:rFonts w:eastAsiaTheme="minorHAnsi" w:cs="Arial"/>
            <w:bCs/>
            <w:lang w:eastAsia="en-US"/>
          </w:rPr>
          <w:t>пункте 5.8</w:t>
        </w:r>
      </w:hyperlink>
      <w:r w:rsidRPr="00FF10F9">
        <w:rPr>
          <w:rFonts w:eastAsiaTheme="minorHAnsi" w:cs="Arial"/>
          <w:bCs/>
          <w:lang w:eastAsia="en-US"/>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0364C" w:rsidRPr="00FF10F9" w:rsidRDefault="00B0364C" w:rsidP="00B0364C">
      <w:pPr>
        <w:autoSpaceDE w:val="0"/>
        <w:autoSpaceDN w:val="0"/>
        <w:adjustRightInd w:val="0"/>
        <w:rPr>
          <w:rFonts w:eastAsiaTheme="minorHAnsi" w:cs="Arial"/>
          <w:bCs/>
          <w:lang w:eastAsia="en-US"/>
        </w:rPr>
      </w:pPr>
      <w:r w:rsidRPr="00FF10F9">
        <w:rPr>
          <w:rFonts w:eastAsiaTheme="minorHAnsi" w:cs="Arial"/>
          <w:bCs/>
          <w:lang w:eastAsia="en-US"/>
        </w:rPr>
        <w:t>5.13. В случае признания жалобы подлежащей удовлетворению в ответе заявителю, указанном в пункте 5.12 настоящего Административного регламента,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0364C" w:rsidRPr="00FF10F9" w:rsidRDefault="00B0364C" w:rsidP="00B0364C">
      <w:pPr>
        <w:autoSpaceDE w:val="0"/>
        <w:autoSpaceDN w:val="0"/>
        <w:adjustRightInd w:val="0"/>
        <w:rPr>
          <w:rFonts w:eastAsiaTheme="minorHAnsi" w:cs="Arial"/>
          <w:bCs/>
          <w:lang w:eastAsia="en-US"/>
        </w:rPr>
      </w:pPr>
      <w:r w:rsidRPr="00FF10F9">
        <w:rPr>
          <w:rFonts w:eastAsiaTheme="minorHAnsi" w:cs="Arial"/>
          <w:bCs/>
          <w:lang w:eastAsia="en-US"/>
        </w:rPr>
        <w:t xml:space="preserve">5.14. В случае признания жалобы не подлежащей удовлетворению в ответе заявителю, указанном в </w:t>
      </w:r>
      <w:hyperlink w:anchor="Par54" w:history="1">
        <w:r w:rsidRPr="00FF10F9">
          <w:rPr>
            <w:rFonts w:eastAsiaTheme="minorHAnsi" w:cs="Arial"/>
            <w:bCs/>
            <w:lang w:eastAsia="en-US"/>
          </w:rPr>
          <w:t>пункте 5.12</w:t>
        </w:r>
      </w:hyperlink>
      <w:r w:rsidRPr="00FF10F9">
        <w:rPr>
          <w:rFonts w:eastAsiaTheme="minorHAnsi" w:cs="Arial"/>
          <w:bCs/>
          <w:lang w:eastAsia="en-US"/>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F557C9" w:rsidRPr="00FF10F9" w:rsidRDefault="00B0364C" w:rsidP="00F46093">
      <w:pPr>
        <w:autoSpaceDE w:val="0"/>
        <w:autoSpaceDN w:val="0"/>
        <w:adjustRightInd w:val="0"/>
        <w:rPr>
          <w:rFonts w:eastAsiaTheme="minorHAnsi" w:cs="Arial"/>
          <w:bCs/>
          <w:lang w:eastAsia="en-US"/>
        </w:rPr>
      </w:pPr>
      <w:r w:rsidRPr="00FF10F9">
        <w:rPr>
          <w:rFonts w:eastAsiaTheme="minorHAnsi" w:cs="Arial"/>
          <w:bCs/>
          <w:lang w:eastAsia="en-US"/>
        </w:rPr>
        <w:lastRenderedPageBreak/>
        <w:t xml:space="preserve">5.15. В случае установления в ходе или по результатам </w:t>
      </w:r>
      <w:proofErr w:type="gramStart"/>
      <w:r w:rsidRPr="00FF10F9">
        <w:rPr>
          <w:rFonts w:eastAsiaTheme="minorHAnsi" w:cs="Arial"/>
          <w:bCs/>
          <w:lang w:eastAsia="en-US"/>
        </w:rPr>
        <w:t>рассмотрения жалобы признаков состава административного правонарушения</w:t>
      </w:r>
      <w:proofErr w:type="gramEnd"/>
      <w:r w:rsidRPr="00FF10F9">
        <w:rPr>
          <w:rFonts w:eastAsiaTheme="minorHAnsi" w:cs="Arial"/>
          <w:bCs/>
          <w:lang w:eastAsia="en-US"/>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r w:rsidR="00A1062B">
        <w:rPr>
          <w:rFonts w:eastAsiaTheme="minorHAnsi" w:cs="Arial"/>
          <w:bCs/>
          <w:lang w:eastAsia="en-US"/>
        </w:rPr>
        <w:t>.</w:t>
      </w:r>
      <w:bookmarkStart w:id="1" w:name="_GoBack"/>
      <w:bookmarkEnd w:id="1"/>
      <w:r w:rsidR="00F557C9" w:rsidRPr="00FF10F9">
        <w:rPr>
          <w:rFonts w:cs="Arial"/>
          <w:color w:val="000000"/>
        </w:rPr>
        <w:t>».</w:t>
      </w:r>
    </w:p>
    <w:p w:rsidR="00946D94" w:rsidRPr="00FF10F9" w:rsidRDefault="0018000D" w:rsidP="007023EE">
      <w:pPr>
        <w:ind w:firstLine="709"/>
        <w:rPr>
          <w:rFonts w:cs="Arial"/>
          <w:color w:val="1E1E1E"/>
        </w:rPr>
      </w:pPr>
      <w:r w:rsidRPr="00FF10F9">
        <w:rPr>
          <w:rFonts w:cs="Arial"/>
          <w:color w:val="1E1E1E"/>
        </w:rPr>
        <w:t>2</w:t>
      </w:r>
      <w:r w:rsidR="00946D94" w:rsidRPr="00FF10F9">
        <w:rPr>
          <w:rFonts w:cs="Arial"/>
          <w:color w:val="1E1E1E"/>
        </w:rPr>
        <w:t xml:space="preserve"> Настоящее постановление опубликовать в</w:t>
      </w:r>
      <w:r w:rsidR="00A80C2D">
        <w:rPr>
          <w:rFonts w:cs="Arial"/>
          <w:color w:val="1E1E1E"/>
        </w:rPr>
        <w:t xml:space="preserve"> </w:t>
      </w:r>
      <w:r w:rsidR="00946D94" w:rsidRPr="00FF10F9">
        <w:rPr>
          <w:rFonts w:cs="Arial"/>
          <w:color w:val="1E1E1E"/>
        </w:rPr>
        <w:t xml:space="preserve">Вестнике муниципальных правовых актов </w:t>
      </w:r>
      <w:r w:rsidR="00150479" w:rsidRPr="00FF10F9">
        <w:rPr>
          <w:rFonts w:cs="Arial"/>
          <w:color w:val="1E1E1E"/>
        </w:rPr>
        <w:t>Советского</w:t>
      </w:r>
      <w:r w:rsidR="00946D94" w:rsidRPr="00FF10F9">
        <w:rPr>
          <w:rFonts w:cs="Arial"/>
          <w:color w:val="1E1E1E"/>
        </w:rPr>
        <w:t xml:space="preserve"> сельского поселения Калачеевского муниципального района и разместить на официальном сайте администрации поселения в сети интернет.</w:t>
      </w:r>
    </w:p>
    <w:p w:rsidR="00946D94" w:rsidRPr="00FF10F9" w:rsidRDefault="0018000D" w:rsidP="007023EE">
      <w:pPr>
        <w:ind w:firstLine="709"/>
        <w:rPr>
          <w:rFonts w:cs="Arial"/>
          <w:color w:val="1E1E1E"/>
        </w:rPr>
      </w:pPr>
      <w:r w:rsidRPr="00FF10F9">
        <w:rPr>
          <w:rFonts w:cs="Arial"/>
          <w:color w:val="1E1E1E"/>
        </w:rPr>
        <w:t>3</w:t>
      </w:r>
      <w:r w:rsidR="00946D94" w:rsidRPr="00FF10F9">
        <w:rPr>
          <w:rFonts w:cs="Arial"/>
          <w:color w:val="1E1E1E"/>
        </w:rPr>
        <w:t xml:space="preserve">. Контроль за исполнением данного постановления оставляю за собой. </w:t>
      </w:r>
    </w:p>
    <w:tbl>
      <w:tblPr>
        <w:tblW w:w="0" w:type="auto"/>
        <w:tblLook w:val="04A0" w:firstRow="1" w:lastRow="0" w:firstColumn="1" w:lastColumn="0" w:noHBand="0" w:noVBand="1"/>
      </w:tblPr>
      <w:tblGrid>
        <w:gridCol w:w="3284"/>
        <w:gridCol w:w="3285"/>
        <w:gridCol w:w="3285"/>
      </w:tblGrid>
      <w:tr w:rsidR="007023EE" w:rsidRPr="00FF10F9" w:rsidTr="00EE7902">
        <w:tc>
          <w:tcPr>
            <w:tcW w:w="3284" w:type="dxa"/>
            <w:shd w:val="clear" w:color="auto" w:fill="auto"/>
          </w:tcPr>
          <w:p w:rsidR="007023EE" w:rsidRPr="00FF10F9" w:rsidRDefault="007023EE" w:rsidP="00EE7902">
            <w:pPr>
              <w:ind w:firstLine="0"/>
              <w:rPr>
                <w:rFonts w:cs="Arial"/>
                <w:color w:val="1E1E1E"/>
              </w:rPr>
            </w:pPr>
            <w:r w:rsidRPr="00FF10F9">
              <w:rPr>
                <w:rFonts w:cs="Arial"/>
                <w:color w:val="1E1E1E"/>
              </w:rPr>
              <w:t xml:space="preserve">Глава </w:t>
            </w:r>
            <w:r w:rsidR="00150479" w:rsidRPr="00FF10F9">
              <w:rPr>
                <w:rFonts w:cs="Arial"/>
                <w:color w:val="1E1E1E"/>
              </w:rPr>
              <w:t>Советского</w:t>
            </w:r>
            <w:r w:rsidRPr="00FF10F9">
              <w:rPr>
                <w:rFonts w:cs="Arial"/>
                <w:color w:val="1E1E1E"/>
              </w:rPr>
              <w:t xml:space="preserve"> сельского поселения</w:t>
            </w:r>
          </w:p>
        </w:tc>
        <w:tc>
          <w:tcPr>
            <w:tcW w:w="3285" w:type="dxa"/>
            <w:shd w:val="clear" w:color="auto" w:fill="auto"/>
          </w:tcPr>
          <w:p w:rsidR="007023EE" w:rsidRPr="00FF10F9" w:rsidRDefault="007023EE" w:rsidP="00EE7902">
            <w:pPr>
              <w:ind w:firstLine="0"/>
              <w:rPr>
                <w:rFonts w:cs="Arial"/>
                <w:color w:val="1E1E1E"/>
              </w:rPr>
            </w:pPr>
          </w:p>
        </w:tc>
        <w:tc>
          <w:tcPr>
            <w:tcW w:w="3285" w:type="dxa"/>
            <w:shd w:val="clear" w:color="auto" w:fill="auto"/>
          </w:tcPr>
          <w:p w:rsidR="007023EE" w:rsidRPr="00FF10F9" w:rsidRDefault="00865A4C" w:rsidP="00EE7902">
            <w:pPr>
              <w:tabs>
                <w:tab w:val="left" w:pos="6847"/>
              </w:tabs>
              <w:ind w:firstLine="709"/>
              <w:rPr>
                <w:rFonts w:cs="Arial"/>
                <w:color w:val="1E1E1E"/>
              </w:rPr>
            </w:pPr>
            <w:r w:rsidRPr="00FF10F9">
              <w:rPr>
                <w:rFonts w:cs="Arial"/>
                <w:color w:val="1E1E1E"/>
              </w:rPr>
              <w:t>С.В. Дубровин</w:t>
            </w:r>
          </w:p>
          <w:p w:rsidR="007023EE" w:rsidRPr="00FF10F9" w:rsidRDefault="007023EE" w:rsidP="00EE7902">
            <w:pPr>
              <w:ind w:firstLine="0"/>
              <w:rPr>
                <w:rFonts w:cs="Arial"/>
                <w:color w:val="1E1E1E"/>
              </w:rPr>
            </w:pPr>
          </w:p>
        </w:tc>
      </w:tr>
    </w:tbl>
    <w:p w:rsidR="00251674" w:rsidRPr="00A240C6" w:rsidRDefault="00251674">
      <w:pPr>
        <w:ind w:firstLine="0"/>
        <w:jc w:val="left"/>
        <w:rPr>
          <w:rFonts w:cs="Arial"/>
          <w:b/>
          <w:color w:val="1E1E1E"/>
        </w:rPr>
      </w:pPr>
    </w:p>
    <w:sectPr w:rsidR="00251674" w:rsidRPr="00A240C6" w:rsidSect="00DF50A3">
      <w:headerReference w:type="even" r:id="rId10"/>
      <w:headerReference w:type="default" r:id="rId11"/>
      <w:footerReference w:type="even" r:id="rId12"/>
      <w:footerReference w:type="default" r:id="rId13"/>
      <w:pgSz w:w="11906" w:h="16838"/>
      <w:pgMar w:top="2410" w:right="567" w:bottom="567"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5609" w:rsidRDefault="00955609">
      <w:r>
        <w:separator/>
      </w:r>
    </w:p>
  </w:endnote>
  <w:endnote w:type="continuationSeparator" w:id="0">
    <w:p w:rsidR="00955609" w:rsidRDefault="009556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3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C4F" w:rsidRDefault="002F36BE" w:rsidP="00F4005C">
    <w:pPr>
      <w:pStyle w:val="a4"/>
      <w:framePr w:wrap="around" w:vAnchor="text" w:hAnchor="margin" w:xAlign="right" w:y="1"/>
      <w:rPr>
        <w:rStyle w:val="a6"/>
      </w:rPr>
    </w:pPr>
    <w:r>
      <w:rPr>
        <w:rStyle w:val="a6"/>
      </w:rPr>
      <w:fldChar w:fldCharType="begin"/>
    </w:r>
    <w:r w:rsidR="008D4C4F">
      <w:rPr>
        <w:rStyle w:val="a6"/>
      </w:rPr>
      <w:instrText xml:space="preserve">PAGE  </w:instrText>
    </w:r>
    <w:r>
      <w:rPr>
        <w:rStyle w:val="a6"/>
      </w:rPr>
      <w:fldChar w:fldCharType="end"/>
    </w:r>
  </w:p>
  <w:p w:rsidR="008D4C4F" w:rsidRDefault="008D4C4F" w:rsidP="00F4005C">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C4F" w:rsidRDefault="008D4C4F" w:rsidP="00F4005C">
    <w:pPr>
      <w:pStyle w:val="a4"/>
      <w:framePr w:wrap="around" w:vAnchor="text" w:hAnchor="margin" w:xAlign="right" w:y="1"/>
      <w:rPr>
        <w:rStyle w:val="a6"/>
      </w:rPr>
    </w:pPr>
  </w:p>
  <w:p w:rsidR="008D4C4F" w:rsidRDefault="008D4C4F" w:rsidP="00F4005C">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5609" w:rsidRDefault="00955609">
      <w:r>
        <w:separator/>
      </w:r>
    </w:p>
  </w:footnote>
  <w:footnote w:type="continuationSeparator" w:id="0">
    <w:p w:rsidR="00955609" w:rsidRDefault="009556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C4F" w:rsidRDefault="002F36BE" w:rsidP="00F4005C">
    <w:pPr>
      <w:pStyle w:val="a7"/>
      <w:framePr w:wrap="around" w:vAnchor="text" w:hAnchor="margin" w:xAlign="center" w:y="1"/>
      <w:rPr>
        <w:rStyle w:val="a6"/>
      </w:rPr>
    </w:pPr>
    <w:r>
      <w:rPr>
        <w:rStyle w:val="a6"/>
      </w:rPr>
      <w:fldChar w:fldCharType="begin"/>
    </w:r>
    <w:r w:rsidR="008D4C4F">
      <w:rPr>
        <w:rStyle w:val="a6"/>
      </w:rPr>
      <w:instrText xml:space="preserve">PAGE  </w:instrText>
    </w:r>
    <w:r>
      <w:rPr>
        <w:rStyle w:val="a6"/>
      </w:rPr>
      <w:fldChar w:fldCharType="end"/>
    </w:r>
  </w:p>
  <w:p w:rsidR="008D4C4F" w:rsidRDefault="008D4C4F">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C4F" w:rsidRPr="0060755E" w:rsidRDefault="008D4C4F" w:rsidP="0060755E">
    <w:pPr>
      <w:pStyle w:val="a7"/>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07EC7"/>
    <w:multiLevelType w:val="hybridMultilevel"/>
    <w:tmpl w:val="8A985FC8"/>
    <w:lvl w:ilvl="0" w:tplc="C6DA28C2">
      <w:start w:val="1"/>
      <w:numFmt w:val="decimal"/>
      <w:lvlText w:val="3.3.%1."/>
      <w:lvlJc w:val="left"/>
      <w:pPr>
        <w:tabs>
          <w:tab w:val="num" w:pos="1440"/>
        </w:tabs>
        <w:ind w:left="1440" w:hanging="360"/>
      </w:pPr>
      <w:rPr>
        <w:rFonts w:hint="default"/>
        <w:color w:val="auto"/>
      </w:rPr>
    </w:lvl>
    <w:lvl w:ilvl="1" w:tplc="4B44E8C6">
      <w:start w:val="6"/>
      <w:numFmt w:val="bullet"/>
      <w:lvlText w:val=""/>
      <w:lvlJc w:val="left"/>
      <w:pPr>
        <w:tabs>
          <w:tab w:val="num" w:pos="1440"/>
        </w:tabs>
        <w:ind w:left="1440" w:hanging="360"/>
      </w:pPr>
      <w:rPr>
        <w:rFonts w:ascii="Symbol" w:hAnsi="Symbol" w:hint="default"/>
        <w:color w:val="auto"/>
      </w:rPr>
    </w:lvl>
    <w:lvl w:ilvl="2" w:tplc="D26AAB98">
      <w:start w:val="1"/>
      <w:numFmt w:val="decimal"/>
      <w:lvlText w:val="3.3.2.%3."/>
      <w:lvlJc w:val="left"/>
      <w:pPr>
        <w:tabs>
          <w:tab w:val="num" w:pos="2340"/>
        </w:tabs>
        <w:ind w:left="2340" w:hanging="360"/>
      </w:pPr>
      <w:rPr>
        <w:rFonts w:hint="default"/>
        <w:color w:val="auto"/>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2">
    <w:nsid w:val="07D94688"/>
    <w:multiLevelType w:val="hybridMultilevel"/>
    <w:tmpl w:val="80A6E356"/>
    <w:lvl w:ilvl="0" w:tplc="70B2CB0E">
      <w:start w:val="1"/>
      <w:numFmt w:val="decimal"/>
      <w:lvlText w:val="2.4.%1"/>
      <w:lvlJc w:val="left"/>
      <w:pPr>
        <w:tabs>
          <w:tab w:val="num" w:pos="1980"/>
        </w:tabs>
        <w:ind w:left="1980" w:hanging="360"/>
      </w:pPr>
      <w:rPr>
        <w:rFonts w:hint="default"/>
      </w:rPr>
    </w:lvl>
    <w:lvl w:ilvl="1" w:tplc="C71E51E8">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B543674"/>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4">
    <w:nsid w:val="0C566363"/>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5">
    <w:nsid w:val="0E226621"/>
    <w:multiLevelType w:val="hybridMultilevel"/>
    <w:tmpl w:val="AC3AA2BE"/>
    <w:lvl w:ilvl="0" w:tplc="606EC942">
      <w:start w:val="1"/>
      <w:numFmt w:val="bullet"/>
      <w:lvlText w:val=""/>
      <w:lvlJc w:val="left"/>
      <w:pPr>
        <w:tabs>
          <w:tab w:val="num" w:pos="3589"/>
        </w:tabs>
        <w:ind w:left="3589" w:hanging="360"/>
      </w:pPr>
      <w:rPr>
        <w:rFonts w:ascii="Symbol" w:hAnsi="Symbol" w:hint="default"/>
        <w:color w:val="auto"/>
      </w:rPr>
    </w:lvl>
    <w:lvl w:ilvl="1" w:tplc="04190003">
      <w:start w:val="1"/>
      <w:numFmt w:val="bullet"/>
      <w:lvlText w:val="o"/>
      <w:lvlJc w:val="left"/>
      <w:pPr>
        <w:tabs>
          <w:tab w:val="num" w:pos="2149"/>
        </w:tabs>
        <w:ind w:left="2149" w:hanging="360"/>
      </w:pPr>
      <w:rPr>
        <w:rFonts w:ascii="Courier New" w:hAnsi="Courier New" w:cs="Courier New" w:hint="default"/>
      </w:rPr>
    </w:lvl>
    <w:lvl w:ilvl="2" w:tplc="606EC942">
      <w:start w:val="1"/>
      <w:numFmt w:val="bullet"/>
      <w:lvlText w:val=""/>
      <w:lvlJc w:val="left"/>
      <w:pPr>
        <w:tabs>
          <w:tab w:val="num" w:pos="2880"/>
        </w:tabs>
        <w:ind w:left="2880" w:hanging="360"/>
      </w:pPr>
      <w:rPr>
        <w:rFonts w:ascii="Symbol" w:hAnsi="Symbol" w:hint="default"/>
        <w:color w:val="auto"/>
      </w:rPr>
    </w:lvl>
    <w:lvl w:ilvl="3" w:tplc="04190001">
      <w:start w:val="1"/>
      <w:numFmt w:val="bullet"/>
      <w:lvlText w:val=""/>
      <w:lvlJc w:val="left"/>
      <w:pPr>
        <w:tabs>
          <w:tab w:val="num" w:pos="3589"/>
        </w:tabs>
        <w:ind w:left="3589" w:hanging="360"/>
      </w:pPr>
      <w:rPr>
        <w:rFonts w:ascii="Symbol" w:hAnsi="Symbol" w:hint="default"/>
        <w:color w:val="auto"/>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13781E83"/>
    <w:multiLevelType w:val="hybridMultilevel"/>
    <w:tmpl w:val="917A81A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226F3D4A"/>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8">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639"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9E154A1"/>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1">
    <w:nsid w:val="2F0A5F97"/>
    <w:multiLevelType w:val="hybridMultilevel"/>
    <w:tmpl w:val="EF56554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32441D97"/>
    <w:multiLevelType w:val="multilevel"/>
    <w:tmpl w:val="D4147BE0"/>
    <w:lvl w:ilvl="0">
      <w:start w:val="1"/>
      <w:numFmt w:val="bullet"/>
      <w:lvlText w:val=""/>
      <w:lvlJc w:val="left"/>
      <w:pPr>
        <w:tabs>
          <w:tab w:val="num" w:pos="720"/>
        </w:tabs>
        <w:ind w:left="720" w:hanging="360"/>
      </w:pPr>
      <w:rPr>
        <w:rFonts w:ascii="Symbol" w:hAnsi="Symbol"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3">
    <w:nsid w:val="346844AC"/>
    <w:multiLevelType w:val="hybridMultilevel"/>
    <w:tmpl w:val="6BECCA3C"/>
    <w:lvl w:ilvl="0" w:tplc="C71E51E8">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5250375"/>
    <w:multiLevelType w:val="hybridMultilevel"/>
    <w:tmpl w:val="821A88F2"/>
    <w:lvl w:ilvl="0" w:tplc="4B44E8C6">
      <w:start w:val="6"/>
      <w:numFmt w:val="bullet"/>
      <w:lvlText w:val=""/>
      <w:lvlJc w:val="left"/>
      <w:pPr>
        <w:tabs>
          <w:tab w:val="num" w:pos="3600"/>
        </w:tabs>
        <w:ind w:left="360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CA0031F"/>
    <w:multiLevelType w:val="hybridMultilevel"/>
    <w:tmpl w:val="DEAC2E3A"/>
    <w:lvl w:ilvl="0" w:tplc="70B2CB0E">
      <w:start w:val="1"/>
      <w:numFmt w:val="decimal"/>
      <w:lvlText w:val="2.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3F085B17"/>
    <w:multiLevelType w:val="hybridMultilevel"/>
    <w:tmpl w:val="D21C3CC8"/>
    <w:lvl w:ilvl="0" w:tplc="0ACCA7E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3905"/>
        </w:tabs>
        <w:ind w:left="390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9">
    <w:nsid w:val="4E19535C"/>
    <w:multiLevelType w:val="multilevel"/>
    <w:tmpl w:val="DE36712C"/>
    <w:lvl w:ilvl="0">
      <w:start w:val="3"/>
      <w:numFmt w:val="decimal"/>
      <w:lvlText w:val="%1."/>
      <w:lvlJc w:val="left"/>
      <w:pPr>
        <w:ind w:left="1453" w:hanging="885"/>
      </w:pPr>
      <w:rPr>
        <w:rFonts w:hint="default"/>
      </w:rPr>
    </w:lvl>
    <w:lvl w:ilvl="1">
      <w:start w:val="4"/>
      <w:numFmt w:val="decimal"/>
      <w:lvlText w:val="%1.%2."/>
      <w:lvlJc w:val="left"/>
      <w:pPr>
        <w:ind w:left="1155" w:hanging="885"/>
      </w:pPr>
      <w:rPr>
        <w:rFonts w:hint="default"/>
      </w:rPr>
    </w:lvl>
    <w:lvl w:ilvl="2">
      <w:start w:val="1"/>
      <w:numFmt w:val="decimal"/>
      <w:lvlText w:val="%1.%2.%3."/>
      <w:lvlJc w:val="left"/>
      <w:pPr>
        <w:ind w:left="2162" w:hanging="885"/>
      </w:pPr>
      <w:rPr>
        <w:rFonts w:hint="default"/>
        <w:sz w:val="28"/>
        <w:szCs w:val="28"/>
      </w:rPr>
    </w:lvl>
    <w:lvl w:ilvl="3">
      <w:start w:val="1"/>
      <w:numFmt w:val="decimal"/>
      <w:lvlText w:val="%1.%2.%3.%4."/>
      <w:lvlJc w:val="left"/>
      <w:pPr>
        <w:ind w:left="1648"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420" w:hanging="180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20">
    <w:nsid w:val="51AD2451"/>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1">
    <w:nsid w:val="52D03FDD"/>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07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24">
    <w:nsid w:val="590B3EA4"/>
    <w:multiLevelType w:val="multilevel"/>
    <w:tmpl w:val="D212B5F2"/>
    <w:lvl w:ilvl="0">
      <w:start w:val="1"/>
      <w:numFmt w:val="decimal"/>
      <w:lvlText w:val="%1."/>
      <w:lvlJc w:val="left"/>
      <w:pPr>
        <w:tabs>
          <w:tab w:val="num" w:pos="540"/>
        </w:tabs>
        <w:ind w:left="540" w:hanging="540"/>
      </w:pPr>
    </w:lvl>
    <w:lvl w:ilvl="1">
      <w:start w:val="3"/>
      <w:numFmt w:val="decimal"/>
      <w:lvlText w:val="%1.%2."/>
      <w:lvlJc w:val="left"/>
      <w:pPr>
        <w:tabs>
          <w:tab w:val="num" w:pos="2790"/>
        </w:tabs>
        <w:ind w:left="2790" w:hanging="540"/>
      </w:pPr>
    </w:lvl>
    <w:lvl w:ilvl="2">
      <w:start w:val="1"/>
      <w:numFmt w:val="decimal"/>
      <w:lvlText w:val="%1.%2.%3."/>
      <w:lvlJc w:val="left"/>
      <w:pPr>
        <w:tabs>
          <w:tab w:val="num" w:pos="5220"/>
        </w:tabs>
        <w:ind w:left="5220" w:hanging="720"/>
      </w:pPr>
    </w:lvl>
    <w:lvl w:ilvl="3">
      <w:start w:val="1"/>
      <w:numFmt w:val="decimal"/>
      <w:lvlText w:val="%1.%2.%3.%4."/>
      <w:lvlJc w:val="left"/>
      <w:pPr>
        <w:tabs>
          <w:tab w:val="num" w:pos="7470"/>
        </w:tabs>
        <w:ind w:left="7470" w:hanging="720"/>
      </w:pPr>
    </w:lvl>
    <w:lvl w:ilvl="4">
      <w:start w:val="1"/>
      <w:numFmt w:val="decimal"/>
      <w:lvlText w:val="%1.%2.%3.%4.%5."/>
      <w:lvlJc w:val="left"/>
      <w:pPr>
        <w:tabs>
          <w:tab w:val="num" w:pos="10080"/>
        </w:tabs>
        <w:ind w:left="10080" w:hanging="1080"/>
      </w:pPr>
    </w:lvl>
    <w:lvl w:ilvl="5">
      <w:start w:val="1"/>
      <w:numFmt w:val="decimal"/>
      <w:lvlText w:val="%1.%2.%3.%4.%5.%6."/>
      <w:lvlJc w:val="left"/>
      <w:pPr>
        <w:tabs>
          <w:tab w:val="num" w:pos="12330"/>
        </w:tabs>
        <w:ind w:left="12330" w:hanging="1080"/>
      </w:pPr>
    </w:lvl>
    <w:lvl w:ilvl="6">
      <w:start w:val="1"/>
      <w:numFmt w:val="decimal"/>
      <w:lvlText w:val="%1.%2.%3.%4.%5.%6.%7."/>
      <w:lvlJc w:val="left"/>
      <w:pPr>
        <w:tabs>
          <w:tab w:val="num" w:pos="14940"/>
        </w:tabs>
        <w:ind w:left="14940" w:hanging="1440"/>
      </w:pPr>
    </w:lvl>
    <w:lvl w:ilvl="7">
      <w:start w:val="1"/>
      <w:numFmt w:val="decimal"/>
      <w:lvlText w:val="%1.%2.%3.%4.%5.%6.%7.%8."/>
      <w:lvlJc w:val="left"/>
      <w:pPr>
        <w:tabs>
          <w:tab w:val="num" w:pos="17190"/>
        </w:tabs>
        <w:ind w:left="17190" w:hanging="1440"/>
      </w:pPr>
    </w:lvl>
    <w:lvl w:ilvl="8">
      <w:start w:val="1"/>
      <w:numFmt w:val="decimal"/>
      <w:lvlText w:val="%1.%2.%3.%4.%5.%6.%7.%8.%9."/>
      <w:lvlJc w:val="left"/>
      <w:pPr>
        <w:tabs>
          <w:tab w:val="num" w:pos="19800"/>
        </w:tabs>
        <w:ind w:left="19800" w:hanging="1800"/>
      </w:pPr>
    </w:lvl>
  </w:abstractNum>
  <w:abstractNum w:abstractNumId="25">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26">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7">
    <w:nsid w:val="6AEB76A3"/>
    <w:multiLevelType w:val="hybridMultilevel"/>
    <w:tmpl w:val="36EED2F6"/>
    <w:lvl w:ilvl="0" w:tplc="5F2A42C0">
      <w:start w:val="5"/>
      <w:numFmt w:val="decimal"/>
      <w:lvlText w:val="%1."/>
      <w:lvlJc w:val="left"/>
      <w:pPr>
        <w:ind w:left="750" w:hanging="360"/>
      </w:pPr>
      <w:rPr>
        <w:rFonts w:hint="default"/>
      </w:rPr>
    </w:lvl>
    <w:lvl w:ilvl="1" w:tplc="04190019" w:tentative="1">
      <w:start w:val="1"/>
      <w:numFmt w:val="lowerLetter"/>
      <w:lvlText w:val="%2."/>
      <w:lvlJc w:val="left"/>
      <w:pPr>
        <w:ind w:left="1470" w:hanging="360"/>
      </w:pPr>
    </w:lvl>
    <w:lvl w:ilvl="2" w:tplc="0419001B" w:tentative="1">
      <w:start w:val="1"/>
      <w:numFmt w:val="lowerRoman"/>
      <w:lvlText w:val="%3."/>
      <w:lvlJc w:val="right"/>
      <w:pPr>
        <w:ind w:left="2190" w:hanging="180"/>
      </w:pPr>
    </w:lvl>
    <w:lvl w:ilvl="3" w:tplc="0419000F" w:tentative="1">
      <w:start w:val="1"/>
      <w:numFmt w:val="decimal"/>
      <w:lvlText w:val="%4."/>
      <w:lvlJc w:val="left"/>
      <w:pPr>
        <w:ind w:left="2910" w:hanging="360"/>
      </w:pPr>
    </w:lvl>
    <w:lvl w:ilvl="4" w:tplc="04190019" w:tentative="1">
      <w:start w:val="1"/>
      <w:numFmt w:val="lowerLetter"/>
      <w:lvlText w:val="%5."/>
      <w:lvlJc w:val="left"/>
      <w:pPr>
        <w:ind w:left="3630" w:hanging="360"/>
      </w:pPr>
    </w:lvl>
    <w:lvl w:ilvl="5" w:tplc="0419001B" w:tentative="1">
      <w:start w:val="1"/>
      <w:numFmt w:val="lowerRoman"/>
      <w:lvlText w:val="%6."/>
      <w:lvlJc w:val="right"/>
      <w:pPr>
        <w:ind w:left="4350" w:hanging="180"/>
      </w:pPr>
    </w:lvl>
    <w:lvl w:ilvl="6" w:tplc="0419000F" w:tentative="1">
      <w:start w:val="1"/>
      <w:numFmt w:val="decimal"/>
      <w:lvlText w:val="%7."/>
      <w:lvlJc w:val="left"/>
      <w:pPr>
        <w:ind w:left="5070" w:hanging="360"/>
      </w:pPr>
    </w:lvl>
    <w:lvl w:ilvl="7" w:tplc="04190019" w:tentative="1">
      <w:start w:val="1"/>
      <w:numFmt w:val="lowerLetter"/>
      <w:lvlText w:val="%8."/>
      <w:lvlJc w:val="left"/>
      <w:pPr>
        <w:ind w:left="5790" w:hanging="360"/>
      </w:pPr>
    </w:lvl>
    <w:lvl w:ilvl="8" w:tplc="0419001B" w:tentative="1">
      <w:start w:val="1"/>
      <w:numFmt w:val="lowerRoman"/>
      <w:lvlText w:val="%9."/>
      <w:lvlJc w:val="right"/>
      <w:pPr>
        <w:ind w:left="6510" w:hanging="180"/>
      </w:pPr>
    </w:lvl>
  </w:abstractNum>
  <w:abstractNum w:abstractNumId="28">
    <w:nsid w:val="72B15277"/>
    <w:multiLevelType w:val="multilevel"/>
    <w:tmpl w:val="EB84B888"/>
    <w:lvl w:ilvl="0">
      <w:start w:val="3"/>
      <w:numFmt w:val="decimal"/>
      <w:lvlText w:val="%1."/>
      <w:lvlJc w:val="left"/>
      <w:pPr>
        <w:tabs>
          <w:tab w:val="num" w:pos="630"/>
        </w:tabs>
        <w:ind w:left="630" w:hanging="630"/>
      </w:pPr>
      <w:rPr>
        <w:rFonts w:hint="default"/>
      </w:rPr>
    </w:lvl>
    <w:lvl w:ilvl="1">
      <w:start w:val="3"/>
      <w:numFmt w:val="decimal"/>
      <w:lvlText w:val="%1.%2."/>
      <w:lvlJc w:val="left"/>
      <w:pPr>
        <w:tabs>
          <w:tab w:val="num" w:pos="1020"/>
        </w:tabs>
        <w:ind w:left="1020" w:hanging="720"/>
      </w:pPr>
      <w:rPr>
        <w:rFonts w:hint="default"/>
      </w:rPr>
    </w:lvl>
    <w:lvl w:ilvl="2">
      <w:start w:val="4"/>
      <w:numFmt w:val="decimal"/>
      <w:lvlText w:val="%1.%2.%3."/>
      <w:lvlJc w:val="left"/>
      <w:pPr>
        <w:tabs>
          <w:tab w:val="num" w:pos="1320"/>
        </w:tabs>
        <w:ind w:left="1320" w:hanging="720"/>
      </w:pPr>
      <w:rPr>
        <w:rFonts w:hint="default"/>
      </w:rPr>
    </w:lvl>
    <w:lvl w:ilvl="3">
      <w:start w:val="1"/>
      <w:numFmt w:val="decimal"/>
      <w:lvlText w:val="%1.%2.%3.%4."/>
      <w:lvlJc w:val="left"/>
      <w:pPr>
        <w:tabs>
          <w:tab w:val="num" w:pos="1980"/>
        </w:tabs>
        <w:ind w:left="1980" w:hanging="108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940"/>
        </w:tabs>
        <w:ind w:left="2940" w:hanging="1440"/>
      </w:pPr>
      <w:rPr>
        <w:rFonts w:hint="default"/>
      </w:rPr>
    </w:lvl>
    <w:lvl w:ilvl="6">
      <w:start w:val="1"/>
      <w:numFmt w:val="decimal"/>
      <w:lvlText w:val="%1.%2.%3.%4.%5.%6.%7."/>
      <w:lvlJc w:val="left"/>
      <w:pPr>
        <w:tabs>
          <w:tab w:val="num" w:pos="3600"/>
        </w:tabs>
        <w:ind w:left="3600" w:hanging="1800"/>
      </w:pPr>
      <w:rPr>
        <w:rFonts w:hint="default"/>
      </w:rPr>
    </w:lvl>
    <w:lvl w:ilvl="7">
      <w:start w:val="1"/>
      <w:numFmt w:val="decimal"/>
      <w:lvlText w:val="%1.%2.%3.%4.%5.%6.%7.%8."/>
      <w:lvlJc w:val="left"/>
      <w:pPr>
        <w:tabs>
          <w:tab w:val="num" w:pos="3900"/>
        </w:tabs>
        <w:ind w:left="3900" w:hanging="1800"/>
      </w:pPr>
      <w:rPr>
        <w:rFonts w:hint="default"/>
      </w:rPr>
    </w:lvl>
    <w:lvl w:ilvl="8">
      <w:start w:val="1"/>
      <w:numFmt w:val="decimal"/>
      <w:lvlText w:val="%1.%2.%3.%4.%5.%6.%7.%8.%9."/>
      <w:lvlJc w:val="left"/>
      <w:pPr>
        <w:tabs>
          <w:tab w:val="num" w:pos="4560"/>
        </w:tabs>
        <w:ind w:left="4560" w:hanging="2160"/>
      </w:pPr>
      <w:rPr>
        <w:rFonts w:hint="default"/>
      </w:rPr>
    </w:lvl>
  </w:abstractNum>
  <w:abstractNum w:abstractNumId="29">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77CC2D94"/>
    <w:multiLevelType w:val="hybridMultilevel"/>
    <w:tmpl w:val="DC8A307E"/>
    <w:lvl w:ilvl="0" w:tplc="C14057E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1">
    <w:nsid w:val="7B583B63"/>
    <w:multiLevelType w:val="multilevel"/>
    <w:tmpl w:val="18561054"/>
    <w:lvl w:ilvl="0">
      <w:start w:val="2"/>
      <w:numFmt w:val="decimal"/>
      <w:lvlText w:val="%1."/>
      <w:lvlJc w:val="left"/>
      <w:pPr>
        <w:tabs>
          <w:tab w:val="num" w:pos="360"/>
        </w:tabs>
        <w:ind w:left="360" w:hanging="360"/>
      </w:pPr>
    </w:lvl>
    <w:lvl w:ilvl="1">
      <w:start w:val="2"/>
      <w:numFmt w:val="decimal"/>
      <w:lvlText w:val="%1.%2."/>
      <w:lvlJc w:val="left"/>
      <w:pPr>
        <w:tabs>
          <w:tab w:val="num" w:pos="1068"/>
        </w:tabs>
        <w:ind w:left="1068" w:hanging="360"/>
      </w:pPr>
    </w:lvl>
    <w:lvl w:ilvl="2">
      <w:start w:val="1"/>
      <w:numFmt w:val="decimal"/>
      <w:lvlText w:val="%1.%2.%3."/>
      <w:lvlJc w:val="left"/>
      <w:pPr>
        <w:tabs>
          <w:tab w:val="num" w:pos="2136"/>
        </w:tabs>
        <w:ind w:left="2136" w:hanging="720"/>
      </w:pPr>
    </w:lvl>
    <w:lvl w:ilvl="3">
      <w:start w:val="1"/>
      <w:numFmt w:val="decimal"/>
      <w:lvlText w:val="%1.%2.%3.%4."/>
      <w:lvlJc w:val="left"/>
      <w:pPr>
        <w:tabs>
          <w:tab w:val="num" w:pos="2844"/>
        </w:tabs>
        <w:ind w:left="2844" w:hanging="720"/>
      </w:pPr>
    </w:lvl>
    <w:lvl w:ilvl="4">
      <w:start w:val="1"/>
      <w:numFmt w:val="decimal"/>
      <w:lvlText w:val="%1.%2.%3.%4.%5."/>
      <w:lvlJc w:val="left"/>
      <w:pPr>
        <w:tabs>
          <w:tab w:val="num" w:pos="3912"/>
        </w:tabs>
        <w:ind w:left="3912" w:hanging="1080"/>
      </w:pPr>
    </w:lvl>
    <w:lvl w:ilvl="5">
      <w:start w:val="1"/>
      <w:numFmt w:val="decimal"/>
      <w:lvlText w:val="%1.%2.%3.%4.%5.%6."/>
      <w:lvlJc w:val="left"/>
      <w:pPr>
        <w:tabs>
          <w:tab w:val="num" w:pos="4620"/>
        </w:tabs>
        <w:ind w:left="4620" w:hanging="1080"/>
      </w:pPr>
    </w:lvl>
    <w:lvl w:ilvl="6">
      <w:start w:val="1"/>
      <w:numFmt w:val="decimal"/>
      <w:lvlText w:val="%1.%2.%3.%4.%5.%6.%7."/>
      <w:lvlJc w:val="left"/>
      <w:pPr>
        <w:tabs>
          <w:tab w:val="num" w:pos="5688"/>
        </w:tabs>
        <w:ind w:left="5688" w:hanging="1440"/>
      </w:pPr>
    </w:lvl>
    <w:lvl w:ilvl="7">
      <w:start w:val="1"/>
      <w:numFmt w:val="decimal"/>
      <w:lvlText w:val="%1.%2.%3.%4.%5.%6.%7.%8."/>
      <w:lvlJc w:val="left"/>
      <w:pPr>
        <w:tabs>
          <w:tab w:val="num" w:pos="6396"/>
        </w:tabs>
        <w:ind w:left="6396" w:hanging="1440"/>
      </w:pPr>
    </w:lvl>
    <w:lvl w:ilvl="8">
      <w:start w:val="1"/>
      <w:numFmt w:val="decimal"/>
      <w:lvlText w:val="%1.%2.%3.%4.%5.%6.%7.%8.%9."/>
      <w:lvlJc w:val="left"/>
      <w:pPr>
        <w:tabs>
          <w:tab w:val="num" w:pos="7464"/>
        </w:tabs>
        <w:ind w:left="7464" w:hanging="1800"/>
      </w:pPr>
    </w:lvl>
  </w:abstractNum>
  <w:abstractNum w:abstractNumId="32">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33">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4">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8"/>
  </w:num>
  <w:num w:numId="2">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8"/>
  </w:num>
  <w:num w:numId="9">
    <w:abstractNumId w:val="32"/>
  </w:num>
  <w:num w:numId="10">
    <w:abstractNumId w:val="18"/>
  </w:num>
  <w:num w:numId="11">
    <w:abstractNumId w:val="4"/>
  </w:num>
  <w:num w:numId="12">
    <w:abstractNumId w:val="13"/>
  </w:num>
  <w:num w:numId="13">
    <w:abstractNumId w:val="0"/>
  </w:num>
  <w:num w:numId="14">
    <w:abstractNumId w:val="5"/>
  </w:num>
  <w:num w:numId="15">
    <w:abstractNumId w:val="34"/>
  </w:num>
  <w:num w:numId="16">
    <w:abstractNumId w:val="17"/>
  </w:num>
  <w:num w:numId="17">
    <w:abstractNumId w:val="30"/>
  </w:num>
  <w:num w:numId="18">
    <w:abstractNumId w:val="29"/>
  </w:num>
  <w:num w:numId="19">
    <w:abstractNumId w:val="9"/>
  </w:num>
  <w:num w:numId="20">
    <w:abstractNumId w:val="22"/>
  </w:num>
  <w:num w:numId="21">
    <w:abstractNumId w:val="3"/>
  </w:num>
  <w:num w:numId="22">
    <w:abstractNumId w:val="11"/>
  </w:num>
  <w:num w:numId="23">
    <w:abstractNumId w:val="6"/>
  </w:num>
  <w:num w:numId="24">
    <w:abstractNumId w:val="2"/>
  </w:num>
  <w:num w:numId="25">
    <w:abstractNumId w:val="16"/>
  </w:num>
  <w:num w:numId="26">
    <w:abstractNumId w:val="23"/>
  </w:num>
  <w:num w:numId="27">
    <w:abstractNumId w:val="7"/>
  </w:num>
  <w:num w:numId="28">
    <w:abstractNumId w:val="20"/>
  </w:num>
  <w:num w:numId="29">
    <w:abstractNumId w:val="10"/>
  </w:num>
  <w:num w:numId="30">
    <w:abstractNumId w:val="25"/>
  </w:num>
  <w:num w:numId="31">
    <w:abstractNumId w:val="1"/>
  </w:num>
  <w:num w:numId="32">
    <w:abstractNumId w:val="21"/>
  </w:num>
  <w:num w:numId="33">
    <w:abstractNumId w:val="19"/>
  </w:num>
  <w:num w:numId="34">
    <w:abstractNumId w:val="27"/>
  </w:num>
  <w:num w:numId="35">
    <w:abstractNumId w:val="33"/>
  </w:num>
  <w:num w:numId="36">
    <w:abstractNumId w:val="26"/>
  </w:num>
  <w:num w:numId="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4"/>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
  </w:num>
  <w:num w:numId="40">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1"/>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4"/>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3"/>
    <w:lvlOverride w:ilvl="0">
      <w:startOverride w:val="2"/>
    </w:lvlOverride>
    <w:lvlOverride w:ilvl="1">
      <w:startOverride w:val="1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5"/>
    <w:lvlOverride w:ilvl="0">
      <w:startOverride w:val="2"/>
    </w:lvlOverride>
    <w:lvlOverride w:ilvl="1">
      <w:startOverride w:val="1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
    <w:lvlOverride w:ilvl="0">
      <w:startOverride w:val="2"/>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D6C7E"/>
    <w:rsid w:val="00002904"/>
    <w:rsid w:val="00006FC5"/>
    <w:rsid w:val="00013E9F"/>
    <w:rsid w:val="00027A4A"/>
    <w:rsid w:val="00031C88"/>
    <w:rsid w:val="00056354"/>
    <w:rsid w:val="000612CE"/>
    <w:rsid w:val="000616E1"/>
    <w:rsid w:val="00065D50"/>
    <w:rsid w:val="00070569"/>
    <w:rsid w:val="00075716"/>
    <w:rsid w:val="00075D4A"/>
    <w:rsid w:val="0007741C"/>
    <w:rsid w:val="00084B58"/>
    <w:rsid w:val="000A22E8"/>
    <w:rsid w:val="000A61E7"/>
    <w:rsid w:val="000A78DD"/>
    <w:rsid w:val="000B1EE1"/>
    <w:rsid w:val="000C0B48"/>
    <w:rsid w:val="000C2AD0"/>
    <w:rsid w:val="000C2D92"/>
    <w:rsid w:val="000D150D"/>
    <w:rsid w:val="000D610E"/>
    <w:rsid w:val="000D681E"/>
    <w:rsid w:val="000D6B13"/>
    <w:rsid w:val="000D6C7E"/>
    <w:rsid w:val="000D7A67"/>
    <w:rsid w:val="000E73A9"/>
    <w:rsid w:val="000F2095"/>
    <w:rsid w:val="000F327F"/>
    <w:rsid w:val="000F32C2"/>
    <w:rsid w:val="000F5782"/>
    <w:rsid w:val="000F752F"/>
    <w:rsid w:val="00117190"/>
    <w:rsid w:val="00126B6A"/>
    <w:rsid w:val="0012746B"/>
    <w:rsid w:val="001335CC"/>
    <w:rsid w:val="00134966"/>
    <w:rsid w:val="00143138"/>
    <w:rsid w:val="00146370"/>
    <w:rsid w:val="00150479"/>
    <w:rsid w:val="00151BA3"/>
    <w:rsid w:val="0016204C"/>
    <w:rsid w:val="0016243E"/>
    <w:rsid w:val="00163F55"/>
    <w:rsid w:val="00165983"/>
    <w:rsid w:val="00165EFB"/>
    <w:rsid w:val="001667F0"/>
    <w:rsid w:val="0018000D"/>
    <w:rsid w:val="00184E95"/>
    <w:rsid w:val="00185528"/>
    <w:rsid w:val="00196E4B"/>
    <w:rsid w:val="001A1C8C"/>
    <w:rsid w:val="001A7A84"/>
    <w:rsid w:val="001B13C0"/>
    <w:rsid w:val="001B4F94"/>
    <w:rsid w:val="001D0728"/>
    <w:rsid w:val="001D5946"/>
    <w:rsid w:val="001D73B5"/>
    <w:rsid w:val="001E4224"/>
    <w:rsid w:val="001F2796"/>
    <w:rsid w:val="001F6C78"/>
    <w:rsid w:val="00213B19"/>
    <w:rsid w:val="00215D00"/>
    <w:rsid w:val="002164A9"/>
    <w:rsid w:val="0022493B"/>
    <w:rsid w:val="00251674"/>
    <w:rsid w:val="00254BAA"/>
    <w:rsid w:val="00256863"/>
    <w:rsid w:val="00272EED"/>
    <w:rsid w:val="00284E00"/>
    <w:rsid w:val="002852A4"/>
    <w:rsid w:val="002A27AC"/>
    <w:rsid w:val="002B22A2"/>
    <w:rsid w:val="002C3ACC"/>
    <w:rsid w:val="002D09C9"/>
    <w:rsid w:val="002D1693"/>
    <w:rsid w:val="002D2261"/>
    <w:rsid w:val="002E596F"/>
    <w:rsid w:val="002F32BE"/>
    <w:rsid w:val="002F36BE"/>
    <w:rsid w:val="003120E3"/>
    <w:rsid w:val="00315E7B"/>
    <w:rsid w:val="003225E9"/>
    <w:rsid w:val="00325D29"/>
    <w:rsid w:val="00342B1B"/>
    <w:rsid w:val="003536D7"/>
    <w:rsid w:val="00355810"/>
    <w:rsid w:val="00356743"/>
    <w:rsid w:val="0036105C"/>
    <w:rsid w:val="00364575"/>
    <w:rsid w:val="00370983"/>
    <w:rsid w:val="003717F0"/>
    <w:rsid w:val="00377B73"/>
    <w:rsid w:val="0038381B"/>
    <w:rsid w:val="00394B42"/>
    <w:rsid w:val="003A32F7"/>
    <w:rsid w:val="003A6EF2"/>
    <w:rsid w:val="003B1FDF"/>
    <w:rsid w:val="003B20DB"/>
    <w:rsid w:val="003B2BC3"/>
    <w:rsid w:val="003B4255"/>
    <w:rsid w:val="003B5936"/>
    <w:rsid w:val="003D1C88"/>
    <w:rsid w:val="003D2783"/>
    <w:rsid w:val="003E5938"/>
    <w:rsid w:val="003F4AB1"/>
    <w:rsid w:val="003F51CE"/>
    <w:rsid w:val="00400D0F"/>
    <w:rsid w:val="004012B9"/>
    <w:rsid w:val="0040333C"/>
    <w:rsid w:val="00404590"/>
    <w:rsid w:val="004428F4"/>
    <w:rsid w:val="0044795D"/>
    <w:rsid w:val="0046273A"/>
    <w:rsid w:val="004718F5"/>
    <w:rsid w:val="0047252E"/>
    <w:rsid w:val="00474429"/>
    <w:rsid w:val="00490BF1"/>
    <w:rsid w:val="00493837"/>
    <w:rsid w:val="00496714"/>
    <w:rsid w:val="004A46A1"/>
    <w:rsid w:val="004A5141"/>
    <w:rsid w:val="004B52D7"/>
    <w:rsid w:val="004C768D"/>
    <w:rsid w:val="004C7F47"/>
    <w:rsid w:val="004D797C"/>
    <w:rsid w:val="004E3073"/>
    <w:rsid w:val="004E5A1F"/>
    <w:rsid w:val="004E7EF4"/>
    <w:rsid w:val="004F3896"/>
    <w:rsid w:val="0050778A"/>
    <w:rsid w:val="00515E32"/>
    <w:rsid w:val="00515F11"/>
    <w:rsid w:val="00526294"/>
    <w:rsid w:val="00534160"/>
    <w:rsid w:val="00534461"/>
    <w:rsid w:val="0055225B"/>
    <w:rsid w:val="005637CE"/>
    <w:rsid w:val="00565970"/>
    <w:rsid w:val="00572DF0"/>
    <w:rsid w:val="005741D3"/>
    <w:rsid w:val="0057519D"/>
    <w:rsid w:val="005831A8"/>
    <w:rsid w:val="00583961"/>
    <w:rsid w:val="005A20B9"/>
    <w:rsid w:val="005A758C"/>
    <w:rsid w:val="005B0C31"/>
    <w:rsid w:val="005B2D40"/>
    <w:rsid w:val="005C26C9"/>
    <w:rsid w:val="005C4E94"/>
    <w:rsid w:val="005D64BE"/>
    <w:rsid w:val="005D6511"/>
    <w:rsid w:val="005F3754"/>
    <w:rsid w:val="005F5EDD"/>
    <w:rsid w:val="005F794E"/>
    <w:rsid w:val="0060755E"/>
    <w:rsid w:val="006172D9"/>
    <w:rsid w:val="00627FC2"/>
    <w:rsid w:val="006343D7"/>
    <w:rsid w:val="006411E5"/>
    <w:rsid w:val="0065082E"/>
    <w:rsid w:val="0065127F"/>
    <w:rsid w:val="0065160B"/>
    <w:rsid w:val="00667021"/>
    <w:rsid w:val="00674293"/>
    <w:rsid w:val="0067627C"/>
    <w:rsid w:val="006805C1"/>
    <w:rsid w:val="00680C02"/>
    <w:rsid w:val="00683CC9"/>
    <w:rsid w:val="00684C54"/>
    <w:rsid w:val="006A0152"/>
    <w:rsid w:val="006A6899"/>
    <w:rsid w:val="006A7766"/>
    <w:rsid w:val="006C1A7F"/>
    <w:rsid w:val="006D4EE0"/>
    <w:rsid w:val="006E2386"/>
    <w:rsid w:val="006E2408"/>
    <w:rsid w:val="006E63DE"/>
    <w:rsid w:val="006F2D93"/>
    <w:rsid w:val="006F70D6"/>
    <w:rsid w:val="00700401"/>
    <w:rsid w:val="007023EE"/>
    <w:rsid w:val="007100B6"/>
    <w:rsid w:val="00715531"/>
    <w:rsid w:val="00744F86"/>
    <w:rsid w:val="007522AF"/>
    <w:rsid w:val="0075454E"/>
    <w:rsid w:val="00754822"/>
    <w:rsid w:val="00757B02"/>
    <w:rsid w:val="00761388"/>
    <w:rsid w:val="0076313F"/>
    <w:rsid w:val="00791E7E"/>
    <w:rsid w:val="007A7C5A"/>
    <w:rsid w:val="007A7E42"/>
    <w:rsid w:val="007B25A5"/>
    <w:rsid w:val="007B67C9"/>
    <w:rsid w:val="007B74F3"/>
    <w:rsid w:val="007C4B4C"/>
    <w:rsid w:val="007D149C"/>
    <w:rsid w:val="007D1DE4"/>
    <w:rsid w:val="007D415C"/>
    <w:rsid w:val="007F624A"/>
    <w:rsid w:val="00801DC6"/>
    <w:rsid w:val="008043A6"/>
    <w:rsid w:val="00805A4D"/>
    <w:rsid w:val="00820459"/>
    <w:rsid w:val="00821704"/>
    <w:rsid w:val="0082227F"/>
    <w:rsid w:val="00825A44"/>
    <w:rsid w:val="0082745D"/>
    <w:rsid w:val="00830A03"/>
    <w:rsid w:val="008418EB"/>
    <w:rsid w:val="00844BDC"/>
    <w:rsid w:val="0084506D"/>
    <w:rsid w:val="0085074F"/>
    <w:rsid w:val="00865A4C"/>
    <w:rsid w:val="0087014D"/>
    <w:rsid w:val="00871B3D"/>
    <w:rsid w:val="00873071"/>
    <w:rsid w:val="00877384"/>
    <w:rsid w:val="0088602E"/>
    <w:rsid w:val="008866B3"/>
    <w:rsid w:val="00886B71"/>
    <w:rsid w:val="00892593"/>
    <w:rsid w:val="00894F76"/>
    <w:rsid w:val="008A73F7"/>
    <w:rsid w:val="008B07AC"/>
    <w:rsid w:val="008C5CAB"/>
    <w:rsid w:val="008D1AB0"/>
    <w:rsid w:val="008D4C4F"/>
    <w:rsid w:val="008D507B"/>
    <w:rsid w:val="008D6E35"/>
    <w:rsid w:val="008E55EE"/>
    <w:rsid w:val="00902A95"/>
    <w:rsid w:val="00903C98"/>
    <w:rsid w:val="00914079"/>
    <w:rsid w:val="009168C3"/>
    <w:rsid w:val="00917916"/>
    <w:rsid w:val="009179DA"/>
    <w:rsid w:val="00935298"/>
    <w:rsid w:val="00936F67"/>
    <w:rsid w:val="00940452"/>
    <w:rsid w:val="00941593"/>
    <w:rsid w:val="00944901"/>
    <w:rsid w:val="00946D94"/>
    <w:rsid w:val="00955609"/>
    <w:rsid w:val="00963295"/>
    <w:rsid w:val="00963A7D"/>
    <w:rsid w:val="00965CFE"/>
    <w:rsid w:val="00973AED"/>
    <w:rsid w:val="009746FE"/>
    <w:rsid w:val="00976BAE"/>
    <w:rsid w:val="00980FF2"/>
    <w:rsid w:val="00997DB2"/>
    <w:rsid w:val="009A04A9"/>
    <w:rsid w:val="009A4080"/>
    <w:rsid w:val="009A4FD8"/>
    <w:rsid w:val="009B384D"/>
    <w:rsid w:val="009C4895"/>
    <w:rsid w:val="009D4DC4"/>
    <w:rsid w:val="009E725F"/>
    <w:rsid w:val="009F201C"/>
    <w:rsid w:val="009F4348"/>
    <w:rsid w:val="00A071B9"/>
    <w:rsid w:val="00A1062B"/>
    <w:rsid w:val="00A1670E"/>
    <w:rsid w:val="00A23DFA"/>
    <w:rsid w:val="00A240C6"/>
    <w:rsid w:val="00A2679D"/>
    <w:rsid w:val="00A267E3"/>
    <w:rsid w:val="00A32DA3"/>
    <w:rsid w:val="00A3312F"/>
    <w:rsid w:val="00A429D3"/>
    <w:rsid w:val="00A52921"/>
    <w:rsid w:val="00A555D9"/>
    <w:rsid w:val="00A647B0"/>
    <w:rsid w:val="00A720B1"/>
    <w:rsid w:val="00A80C2D"/>
    <w:rsid w:val="00A90297"/>
    <w:rsid w:val="00A90D0C"/>
    <w:rsid w:val="00A91F66"/>
    <w:rsid w:val="00AA3E2D"/>
    <w:rsid w:val="00AA720F"/>
    <w:rsid w:val="00AD1DEA"/>
    <w:rsid w:val="00AD75F8"/>
    <w:rsid w:val="00AE3BCF"/>
    <w:rsid w:val="00AE46C9"/>
    <w:rsid w:val="00AE7FB1"/>
    <w:rsid w:val="00AF198A"/>
    <w:rsid w:val="00B000F9"/>
    <w:rsid w:val="00B019E7"/>
    <w:rsid w:val="00B025E9"/>
    <w:rsid w:val="00B0364C"/>
    <w:rsid w:val="00B1595C"/>
    <w:rsid w:val="00B2029A"/>
    <w:rsid w:val="00B23F99"/>
    <w:rsid w:val="00B35B6F"/>
    <w:rsid w:val="00B35BF9"/>
    <w:rsid w:val="00B41557"/>
    <w:rsid w:val="00B42A2B"/>
    <w:rsid w:val="00B5189E"/>
    <w:rsid w:val="00B52778"/>
    <w:rsid w:val="00B73E9E"/>
    <w:rsid w:val="00B822A4"/>
    <w:rsid w:val="00B87851"/>
    <w:rsid w:val="00B910D3"/>
    <w:rsid w:val="00BA13BD"/>
    <w:rsid w:val="00BA151B"/>
    <w:rsid w:val="00BB1DA8"/>
    <w:rsid w:val="00BB3069"/>
    <w:rsid w:val="00BB54F4"/>
    <w:rsid w:val="00BB7A19"/>
    <w:rsid w:val="00BC1C79"/>
    <w:rsid w:val="00BC49AF"/>
    <w:rsid w:val="00BC55AB"/>
    <w:rsid w:val="00BC6129"/>
    <w:rsid w:val="00BC7A9A"/>
    <w:rsid w:val="00BD32A1"/>
    <w:rsid w:val="00BD4A0E"/>
    <w:rsid w:val="00BD572D"/>
    <w:rsid w:val="00BE0245"/>
    <w:rsid w:val="00BE0B8C"/>
    <w:rsid w:val="00BF06A5"/>
    <w:rsid w:val="00BF3188"/>
    <w:rsid w:val="00BF3745"/>
    <w:rsid w:val="00BF70CB"/>
    <w:rsid w:val="00C11CF7"/>
    <w:rsid w:val="00C16C64"/>
    <w:rsid w:val="00C246F3"/>
    <w:rsid w:val="00C3228C"/>
    <w:rsid w:val="00C42D72"/>
    <w:rsid w:val="00C45A8F"/>
    <w:rsid w:val="00C53BFD"/>
    <w:rsid w:val="00C85C7E"/>
    <w:rsid w:val="00C93124"/>
    <w:rsid w:val="00C95B17"/>
    <w:rsid w:val="00C97A4F"/>
    <w:rsid w:val="00C97E9F"/>
    <w:rsid w:val="00CB24A2"/>
    <w:rsid w:val="00CB38D5"/>
    <w:rsid w:val="00CB448D"/>
    <w:rsid w:val="00CD20AC"/>
    <w:rsid w:val="00CF217C"/>
    <w:rsid w:val="00D00549"/>
    <w:rsid w:val="00D01422"/>
    <w:rsid w:val="00D02CCC"/>
    <w:rsid w:val="00D07E86"/>
    <w:rsid w:val="00D15629"/>
    <w:rsid w:val="00D17A65"/>
    <w:rsid w:val="00D17DE9"/>
    <w:rsid w:val="00D23559"/>
    <w:rsid w:val="00D32A74"/>
    <w:rsid w:val="00D4000D"/>
    <w:rsid w:val="00D51BA1"/>
    <w:rsid w:val="00D52FED"/>
    <w:rsid w:val="00D54A71"/>
    <w:rsid w:val="00D600DD"/>
    <w:rsid w:val="00D91464"/>
    <w:rsid w:val="00D93708"/>
    <w:rsid w:val="00D94D5D"/>
    <w:rsid w:val="00DB60A0"/>
    <w:rsid w:val="00DC4F5C"/>
    <w:rsid w:val="00DE0D13"/>
    <w:rsid w:val="00DE6D44"/>
    <w:rsid w:val="00DE7436"/>
    <w:rsid w:val="00DF12B2"/>
    <w:rsid w:val="00DF1F7A"/>
    <w:rsid w:val="00DF50A3"/>
    <w:rsid w:val="00DF5927"/>
    <w:rsid w:val="00E05BE7"/>
    <w:rsid w:val="00E146DD"/>
    <w:rsid w:val="00E2135B"/>
    <w:rsid w:val="00E32348"/>
    <w:rsid w:val="00E548B4"/>
    <w:rsid w:val="00E624CE"/>
    <w:rsid w:val="00E74E68"/>
    <w:rsid w:val="00E849A3"/>
    <w:rsid w:val="00E85A83"/>
    <w:rsid w:val="00E92E05"/>
    <w:rsid w:val="00E930CB"/>
    <w:rsid w:val="00E9341D"/>
    <w:rsid w:val="00EA104F"/>
    <w:rsid w:val="00EA1220"/>
    <w:rsid w:val="00EB207E"/>
    <w:rsid w:val="00EC42DE"/>
    <w:rsid w:val="00EC57E6"/>
    <w:rsid w:val="00ED27CC"/>
    <w:rsid w:val="00EE26F2"/>
    <w:rsid w:val="00EE7902"/>
    <w:rsid w:val="00EF398A"/>
    <w:rsid w:val="00EF4F99"/>
    <w:rsid w:val="00EF6EC9"/>
    <w:rsid w:val="00F035A6"/>
    <w:rsid w:val="00F059AB"/>
    <w:rsid w:val="00F07572"/>
    <w:rsid w:val="00F10BE2"/>
    <w:rsid w:val="00F135BF"/>
    <w:rsid w:val="00F223D8"/>
    <w:rsid w:val="00F3397B"/>
    <w:rsid w:val="00F4005C"/>
    <w:rsid w:val="00F45707"/>
    <w:rsid w:val="00F46093"/>
    <w:rsid w:val="00F53856"/>
    <w:rsid w:val="00F557C9"/>
    <w:rsid w:val="00F63A49"/>
    <w:rsid w:val="00F7688D"/>
    <w:rsid w:val="00F84B12"/>
    <w:rsid w:val="00F928A2"/>
    <w:rsid w:val="00F93DCA"/>
    <w:rsid w:val="00F961AC"/>
    <w:rsid w:val="00FA507D"/>
    <w:rsid w:val="00FB06E5"/>
    <w:rsid w:val="00FC3F32"/>
    <w:rsid w:val="00FC6371"/>
    <w:rsid w:val="00FD51C7"/>
    <w:rsid w:val="00FD77C9"/>
    <w:rsid w:val="00FE75F7"/>
    <w:rsid w:val="00FF10F9"/>
    <w:rsid w:val="00FF4B65"/>
    <w:rsid w:val="00FF4FC9"/>
    <w:rsid w:val="00FF549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B52778"/>
    <w:pPr>
      <w:ind w:firstLine="567"/>
      <w:jc w:val="both"/>
    </w:pPr>
    <w:rPr>
      <w:rFonts w:ascii="Arial" w:hAnsi="Arial"/>
      <w:sz w:val="24"/>
      <w:szCs w:val="24"/>
    </w:rPr>
  </w:style>
  <w:style w:type="paragraph" w:styleId="1">
    <w:name w:val="heading 1"/>
    <w:aliases w:val="!Части документа"/>
    <w:basedOn w:val="a"/>
    <w:next w:val="a"/>
    <w:link w:val="10"/>
    <w:qFormat/>
    <w:rsid w:val="00B52778"/>
    <w:pPr>
      <w:jc w:val="center"/>
      <w:outlineLvl w:val="0"/>
    </w:pPr>
    <w:rPr>
      <w:rFonts w:cs="Arial"/>
      <w:b/>
      <w:bCs/>
      <w:kern w:val="32"/>
      <w:sz w:val="32"/>
      <w:szCs w:val="32"/>
    </w:rPr>
  </w:style>
  <w:style w:type="paragraph" w:styleId="2">
    <w:name w:val="heading 2"/>
    <w:aliases w:val="!Разделы документа"/>
    <w:basedOn w:val="a"/>
    <w:link w:val="20"/>
    <w:qFormat/>
    <w:rsid w:val="00B52778"/>
    <w:pPr>
      <w:jc w:val="center"/>
      <w:outlineLvl w:val="1"/>
    </w:pPr>
    <w:rPr>
      <w:rFonts w:cs="Arial"/>
      <w:b/>
      <w:bCs/>
      <w:iCs/>
      <w:sz w:val="30"/>
      <w:szCs w:val="28"/>
    </w:rPr>
  </w:style>
  <w:style w:type="paragraph" w:styleId="3">
    <w:name w:val="heading 3"/>
    <w:aliases w:val="!Главы документа"/>
    <w:basedOn w:val="a"/>
    <w:link w:val="30"/>
    <w:qFormat/>
    <w:rsid w:val="00B52778"/>
    <w:pPr>
      <w:outlineLvl w:val="2"/>
    </w:pPr>
    <w:rPr>
      <w:rFonts w:cs="Arial"/>
      <w:b/>
      <w:bCs/>
      <w:sz w:val="28"/>
      <w:szCs w:val="26"/>
    </w:rPr>
  </w:style>
  <w:style w:type="paragraph" w:styleId="4">
    <w:name w:val="heading 4"/>
    <w:aliases w:val="!Параграфы/Статьи документа"/>
    <w:basedOn w:val="a"/>
    <w:link w:val="40"/>
    <w:qFormat/>
    <w:rsid w:val="00B52778"/>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52778"/>
    <w:rPr>
      <w:color w:val="0000FF"/>
      <w:u w:val="none"/>
    </w:rPr>
  </w:style>
  <w:style w:type="paragraph" w:styleId="a4">
    <w:name w:val="footer"/>
    <w:basedOn w:val="a"/>
    <w:link w:val="a5"/>
    <w:rsid w:val="000D6C7E"/>
    <w:pPr>
      <w:tabs>
        <w:tab w:val="center" w:pos="4677"/>
        <w:tab w:val="right" w:pos="9355"/>
      </w:tabs>
    </w:pPr>
  </w:style>
  <w:style w:type="character" w:styleId="a6">
    <w:name w:val="page number"/>
    <w:basedOn w:val="a0"/>
    <w:rsid w:val="000D6C7E"/>
  </w:style>
  <w:style w:type="paragraph" w:customStyle="1" w:styleId="ConsPlusNormal">
    <w:name w:val="ConsPlusNormal"/>
    <w:next w:val="a"/>
    <w:link w:val="ConsPlusNormal0"/>
    <w:rsid w:val="000D6C7E"/>
    <w:pPr>
      <w:widowControl w:val="0"/>
      <w:suppressAutoHyphens/>
      <w:autoSpaceDE w:val="0"/>
      <w:ind w:firstLine="720"/>
    </w:pPr>
    <w:rPr>
      <w:rFonts w:ascii="Arial" w:hAnsi="Arial" w:cs="Arial"/>
      <w:lang w:eastAsia="ar-SA"/>
    </w:rPr>
  </w:style>
  <w:style w:type="paragraph" w:styleId="a7">
    <w:name w:val="header"/>
    <w:basedOn w:val="a"/>
    <w:link w:val="a8"/>
    <w:uiPriority w:val="99"/>
    <w:rsid w:val="000D6C7E"/>
    <w:pPr>
      <w:widowControl w:val="0"/>
      <w:suppressAutoHyphens/>
    </w:pPr>
    <w:rPr>
      <w:rFonts w:eastAsia="Lucida Sans Unicode"/>
      <w:lang w:eastAsia="ar-SA"/>
    </w:rPr>
  </w:style>
  <w:style w:type="character" w:customStyle="1" w:styleId="a5">
    <w:name w:val="Нижний колонтитул Знак"/>
    <w:link w:val="a4"/>
    <w:rsid w:val="000D6C7E"/>
    <w:rPr>
      <w:sz w:val="24"/>
      <w:szCs w:val="24"/>
      <w:lang w:val="ru-RU" w:eastAsia="ru-RU" w:bidi="ar-SA"/>
    </w:rPr>
  </w:style>
  <w:style w:type="paragraph" w:styleId="a9">
    <w:name w:val="Body Text"/>
    <w:basedOn w:val="a"/>
    <w:rsid w:val="000D6C7E"/>
    <w:rPr>
      <w:sz w:val="28"/>
      <w:szCs w:val="20"/>
    </w:rPr>
  </w:style>
  <w:style w:type="character" w:customStyle="1" w:styleId="ConsPlusNormal0">
    <w:name w:val="ConsPlusNormal Знак"/>
    <w:link w:val="ConsPlusNormal"/>
    <w:locked/>
    <w:rsid w:val="000D6C7E"/>
    <w:rPr>
      <w:rFonts w:ascii="Arial" w:hAnsi="Arial" w:cs="Arial"/>
      <w:lang w:val="ru-RU" w:eastAsia="ar-SA" w:bidi="ar-SA"/>
    </w:rPr>
  </w:style>
  <w:style w:type="paragraph" w:customStyle="1" w:styleId="ConsPlusTitle">
    <w:name w:val="ConsPlusTitle"/>
    <w:rsid w:val="000D6C7E"/>
    <w:pPr>
      <w:widowControl w:val="0"/>
      <w:autoSpaceDE w:val="0"/>
      <w:autoSpaceDN w:val="0"/>
      <w:adjustRightInd w:val="0"/>
    </w:pPr>
    <w:rPr>
      <w:rFonts w:ascii="Arial" w:hAnsi="Arial" w:cs="Arial"/>
      <w:b/>
      <w:bCs/>
    </w:rPr>
  </w:style>
  <w:style w:type="paragraph" w:styleId="aa">
    <w:name w:val="Normal (Web)"/>
    <w:basedOn w:val="a"/>
    <w:uiPriority w:val="99"/>
    <w:unhideWhenUsed/>
    <w:rsid w:val="00D02CCC"/>
    <w:pPr>
      <w:spacing w:before="100" w:beforeAutospacing="1" w:after="100" w:afterAutospacing="1"/>
    </w:pPr>
  </w:style>
  <w:style w:type="character" w:customStyle="1" w:styleId="a8">
    <w:name w:val="Верхний колонтитул Знак"/>
    <w:link w:val="a7"/>
    <w:uiPriority w:val="99"/>
    <w:rsid w:val="009168C3"/>
    <w:rPr>
      <w:rFonts w:eastAsia="Lucida Sans Unicode"/>
      <w:sz w:val="24"/>
      <w:szCs w:val="24"/>
      <w:lang w:eastAsia="ar-SA"/>
    </w:rPr>
  </w:style>
  <w:style w:type="paragraph" w:customStyle="1" w:styleId="ConsPlusNonformat">
    <w:name w:val="ConsPlusNonformat"/>
    <w:uiPriority w:val="99"/>
    <w:rsid w:val="003F51CE"/>
    <w:pPr>
      <w:autoSpaceDE w:val="0"/>
      <w:autoSpaceDN w:val="0"/>
      <w:adjustRightInd w:val="0"/>
    </w:pPr>
    <w:rPr>
      <w:rFonts w:ascii="Courier New" w:hAnsi="Courier New" w:cs="Courier New"/>
    </w:rPr>
  </w:style>
  <w:style w:type="paragraph" w:styleId="ab">
    <w:name w:val="Balloon Text"/>
    <w:basedOn w:val="a"/>
    <w:link w:val="ac"/>
    <w:rsid w:val="00761388"/>
    <w:rPr>
      <w:rFonts w:ascii="Tahoma" w:hAnsi="Tahoma"/>
      <w:sz w:val="16"/>
      <w:szCs w:val="16"/>
    </w:rPr>
  </w:style>
  <w:style w:type="character" w:customStyle="1" w:styleId="ac">
    <w:name w:val="Текст выноски Знак"/>
    <w:link w:val="ab"/>
    <w:rsid w:val="00761388"/>
    <w:rPr>
      <w:rFonts w:ascii="Tahoma" w:hAnsi="Tahoma" w:cs="Tahoma"/>
      <w:sz w:val="16"/>
      <w:szCs w:val="16"/>
    </w:rPr>
  </w:style>
  <w:style w:type="paragraph" w:styleId="ad">
    <w:name w:val="footnote text"/>
    <w:basedOn w:val="a"/>
    <w:link w:val="ae"/>
    <w:rsid w:val="00BC7A9A"/>
    <w:rPr>
      <w:sz w:val="20"/>
      <w:szCs w:val="20"/>
    </w:rPr>
  </w:style>
  <w:style w:type="character" w:customStyle="1" w:styleId="ae">
    <w:name w:val="Текст сноски Знак"/>
    <w:basedOn w:val="a0"/>
    <w:link w:val="ad"/>
    <w:rsid w:val="00BC7A9A"/>
  </w:style>
  <w:style w:type="character" w:styleId="af">
    <w:name w:val="footnote reference"/>
    <w:uiPriority w:val="99"/>
    <w:rsid w:val="00BC7A9A"/>
    <w:rPr>
      <w:vertAlign w:val="superscript"/>
    </w:rPr>
  </w:style>
  <w:style w:type="paragraph" w:customStyle="1" w:styleId="ConsPlusCell">
    <w:name w:val="ConsPlusCell"/>
    <w:uiPriority w:val="99"/>
    <w:rsid w:val="00EF6EC9"/>
    <w:pPr>
      <w:autoSpaceDE w:val="0"/>
      <w:autoSpaceDN w:val="0"/>
      <w:adjustRightInd w:val="0"/>
    </w:pPr>
    <w:rPr>
      <w:rFonts w:ascii="Arial" w:hAnsi="Arial" w:cs="Arial"/>
    </w:rPr>
  </w:style>
  <w:style w:type="paragraph" w:styleId="af0">
    <w:name w:val="List Paragraph"/>
    <w:basedOn w:val="a"/>
    <w:qFormat/>
    <w:rsid w:val="00B35B6F"/>
    <w:pPr>
      <w:spacing w:after="160" w:line="256" w:lineRule="auto"/>
      <w:ind w:left="720"/>
      <w:contextualSpacing/>
    </w:pPr>
    <w:rPr>
      <w:rFonts w:ascii="Calibri" w:eastAsia="Calibri" w:hAnsi="Calibri"/>
      <w:sz w:val="22"/>
      <w:szCs w:val="22"/>
      <w:lang w:eastAsia="en-US"/>
    </w:rPr>
  </w:style>
  <w:style w:type="character" w:customStyle="1" w:styleId="10">
    <w:name w:val="Заголовок 1 Знак"/>
    <w:aliases w:val="!Части документа Знак"/>
    <w:link w:val="1"/>
    <w:rsid w:val="007023EE"/>
    <w:rPr>
      <w:rFonts w:ascii="Arial" w:hAnsi="Arial" w:cs="Arial"/>
      <w:b/>
      <w:bCs/>
      <w:kern w:val="32"/>
      <w:sz w:val="32"/>
      <w:szCs w:val="32"/>
    </w:rPr>
  </w:style>
  <w:style w:type="character" w:customStyle="1" w:styleId="20">
    <w:name w:val="Заголовок 2 Знак"/>
    <w:aliases w:val="!Разделы документа Знак"/>
    <w:link w:val="2"/>
    <w:rsid w:val="007023EE"/>
    <w:rPr>
      <w:rFonts w:ascii="Arial" w:hAnsi="Arial" w:cs="Arial"/>
      <w:b/>
      <w:bCs/>
      <w:iCs/>
      <w:sz w:val="30"/>
      <w:szCs w:val="28"/>
    </w:rPr>
  </w:style>
  <w:style w:type="character" w:customStyle="1" w:styleId="30">
    <w:name w:val="Заголовок 3 Знак"/>
    <w:aliases w:val="!Главы документа Знак"/>
    <w:link w:val="3"/>
    <w:rsid w:val="007023EE"/>
    <w:rPr>
      <w:rFonts w:ascii="Arial" w:hAnsi="Arial" w:cs="Arial"/>
      <w:b/>
      <w:bCs/>
      <w:sz w:val="28"/>
      <w:szCs w:val="26"/>
    </w:rPr>
  </w:style>
  <w:style w:type="character" w:customStyle="1" w:styleId="40">
    <w:name w:val="Заголовок 4 Знак"/>
    <w:aliases w:val="!Параграфы/Статьи документа Знак"/>
    <w:link w:val="4"/>
    <w:rsid w:val="007023EE"/>
    <w:rPr>
      <w:rFonts w:ascii="Arial" w:hAnsi="Arial"/>
      <w:b/>
      <w:bCs/>
      <w:sz w:val="26"/>
      <w:szCs w:val="28"/>
    </w:rPr>
  </w:style>
  <w:style w:type="character" w:styleId="HTML">
    <w:name w:val="HTML Variable"/>
    <w:aliases w:val="!Ссылки в документе"/>
    <w:basedOn w:val="a0"/>
    <w:rsid w:val="00B52778"/>
    <w:rPr>
      <w:rFonts w:ascii="Arial" w:hAnsi="Arial"/>
      <w:b w:val="0"/>
      <w:i w:val="0"/>
      <w:iCs/>
      <w:color w:val="0000FF"/>
      <w:sz w:val="24"/>
      <w:u w:val="none"/>
    </w:rPr>
  </w:style>
  <w:style w:type="paragraph" w:styleId="af1">
    <w:name w:val="annotation text"/>
    <w:aliases w:val="!Равноширинный текст документа"/>
    <w:basedOn w:val="a"/>
    <w:link w:val="af2"/>
    <w:rsid w:val="00B52778"/>
    <w:rPr>
      <w:rFonts w:ascii="Courier" w:hAnsi="Courier"/>
      <w:sz w:val="22"/>
      <w:szCs w:val="20"/>
    </w:rPr>
  </w:style>
  <w:style w:type="character" w:customStyle="1" w:styleId="af2">
    <w:name w:val="Текст примечания Знак"/>
    <w:aliases w:val="!Равноширинный текст документа Знак"/>
    <w:link w:val="af1"/>
    <w:rsid w:val="007023EE"/>
    <w:rPr>
      <w:rFonts w:ascii="Courier" w:hAnsi="Courier"/>
      <w:sz w:val="22"/>
    </w:rPr>
  </w:style>
  <w:style w:type="paragraph" w:customStyle="1" w:styleId="Title">
    <w:name w:val="Title!Название НПА"/>
    <w:basedOn w:val="a"/>
    <w:rsid w:val="00B52778"/>
    <w:pPr>
      <w:spacing w:before="240" w:after="60"/>
      <w:jc w:val="center"/>
      <w:outlineLvl w:val="0"/>
    </w:pPr>
    <w:rPr>
      <w:rFonts w:cs="Arial"/>
      <w:b/>
      <w:bCs/>
      <w:kern w:val="28"/>
      <w:sz w:val="32"/>
      <w:szCs w:val="32"/>
    </w:rPr>
  </w:style>
  <w:style w:type="table" w:styleId="af3">
    <w:name w:val="Table Grid"/>
    <w:basedOn w:val="a1"/>
    <w:rsid w:val="007023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Без интервала1"/>
    <w:rsid w:val="008418EB"/>
    <w:rPr>
      <w:rFonts w:ascii="Calibri" w:hAnsi="Calibri"/>
      <w:sz w:val="22"/>
      <w:szCs w:val="22"/>
    </w:rPr>
  </w:style>
  <w:style w:type="paragraph" w:styleId="af4">
    <w:name w:val="No Spacing"/>
    <w:uiPriority w:val="1"/>
    <w:qFormat/>
    <w:rsid w:val="00F135BF"/>
    <w:rPr>
      <w:rFonts w:ascii="Calibri" w:hAnsi="Calibri"/>
      <w:sz w:val="22"/>
      <w:szCs w:val="22"/>
    </w:rPr>
  </w:style>
  <w:style w:type="character" w:customStyle="1" w:styleId="af5">
    <w:name w:val="Гипертекстовая ссылка"/>
    <w:uiPriority w:val="99"/>
    <w:rsid w:val="005A758C"/>
    <w:rPr>
      <w:rFonts w:ascii="Times New Roman" w:hAnsi="Times New Roman" w:cs="Times New Roman" w:hint="default"/>
      <w:b w:val="0"/>
      <w:bCs w:val="0"/>
      <w:color w:val="106BBE"/>
    </w:rPr>
  </w:style>
  <w:style w:type="paragraph" w:customStyle="1" w:styleId="Application">
    <w:name w:val="Application!Приложение"/>
    <w:rsid w:val="00B52778"/>
    <w:pPr>
      <w:spacing w:before="120" w:after="120"/>
      <w:jc w:val="right"/>
    </w:pPr>
    <w:rPr>
      <w:rFonts w:ascii="Arial" w:hAnsi="Arial" w:cs="Arial"/>
      <w:b/>
      <w:bCs/>
      <w:kern w:val="28"/>
      <w:sz w:val="32"/>
      <w:szCs w:val="32"/>
    </w:rPr>
  </w:style>
  <w:style w:type="paragraph" w:customStyle="1" w:styleId="Table">
    <w:name w:val="Table!Таблица"/>
    <w:rsid w:val="00B52778"/>
    <w:rPr>
      <w:rFonts w:ascii="Arial" w:hAnsi="Arial" w:cs="Arial"/>
      <w:bCs/>
      <w:kern w:val="28"/>
      <w:sz w:val="24"/>
      <w:szCs w:val="32"/>
    </w:rPr>
  </w:style>
  <w:style w:type="paragraph" w:customStyle="1" w:styleId="Table0">
    <w:name w:val="Table!"/>
    <w:next w:val="Table"/>
    <w:rsid w:val="00B52778"/>
    <w:pPr>
      <w:jc w:val="center"/>
    </w:pPr>
    <w:rPr>
      <w:rFonts w:ascii="Arial" w:hAnsi="Arial" w:cs="Arial"/>
      <w:b/>
      <w:bCs/>
      <w:kern w:val="28"/>
      <w:sz w:val="24"/>
      <w:szCs w:val="32"/>
    </w:rPr>
  </w:style>
  <w:style w:type="paragraph" w:customStyle="1" w:styleId="NumberAndDate">
    <w:name w:val="NumberAndDate"/>
    <w:aliases w:val="!Дата и Номер"/>
    <w:qFormat/>
    <w:rsid w:val="00B52778"/>
    <w:pPr>
      <w:jc w:val="center"/>
    </w:pPr>
    <w:rPr>
      <w:rFonts w:ascii="Arial" w:hAnsi="Arial" w:cs="Arial"/>
      <w:bCs/>
      <w:kern w:val="28"/>
      <w:sz w:val="24"/>
      <w:szCs w:val="32"/>
    </w:rPr>
  </w:style>
  <w:style w:type="paragraph" w:customStyle="1" w:styleId="Institution">
    <w:name w:val="Institution!Орган принятия"/>
    <w:basedOn w:val="NumberAndDate"/>
    <w:next w:val="a"/>
    <w:rsid w:val="00B52778"/>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8527">
      <w:bodyDiv w:val="1"/>
      <w:marLeft w:val="0"/>
      <w:marRight w:val="0"/>
      <w:marTop w:val="0"/>
      <w:marBottom w:val="0"/>
      <w:divBdr>
        <w:top w:val="none" w:sz="0" w:space="0" w:color="auto"/>
        <w:left w:val="none" w:sz="0" w:space="0" w:color="auto"/>
        <w:bottom w:val="none" w:sz="0" w:space="0" w:color="auto"/>
        <w:right w:val="none" w:sz="0" w:space="0" w:color="auto"/>
      </w:divBdr>
    </w:div>
    <w:div w:id="34819351">
      <w:bodyDiv w:val="1"/>
      <w:marLeft w:val="0"/>
      <w:marRight w:val="0"/>
      <w:marTop w:val="0"/>
      <w:marBottom w:val="0"/>
      <w:divBdr>
        <w:top w:val="none" w:sz="0" w:space="0" w:color="auto"/>
        <w:left w:val="none" w:sz="0" w:space="0" w:color="auto"/>
        <w:bottom w:val="none" w:sz="0" w:space="0" w:color="auto"/>
        <w:right w:val="none" w:sz="0" w:space="0" w:color="auto"/>
      </w:divBdr>
    </w:div>
    <w:div w:id="116874713">
      <w:bodyDiv w:val="1"/>
      <w:marLeft w:val="0"/>
      <w:marRight w:val="0"/>
      <w:marTop w:val="0"/>
      <w:marBottom w:val="0"/>
      <w:divBdr>
        <w:top w:val="none" w:sz="0" w:space="0" w:color="auto"/>
        <w:left w:val="none" w:sz="0" w:space="0" w:color="auto"/>
        <w:bottom w:val="none" w:sz="0" w:space="0" w:color="auto"/>
        <w:right w:val="none" w:sz="0" w:space="0" w:color="auto"/>
      </w:divBdr>
    </w:div>
    <w:div w:id="197813520">
      <w:bodyDiv w:val="1"/>
      <w:marLeft w:val="0"/>
      <w:marRight w:val="0"/>
      <w:marTop w:val="0"/>
      <w:marBottom w:val="0"/>
      <w:divBdr>
        <w:top w:val="none" w:sz="0" w:space="0" w:color="auto"/>
        <w:left w:val="none" w:sz="0" w:space="0" w:color="auto"/>
        <w:bottom w:val="none" w:sz="0" w:space="0" w:color="auto"/>
        <w:right w:val="none" w:sz="0" w:space="0" w:color="auto"/>
      </w:divBdr>
    </w:div>
    <w:div w:id="200871319">
      <w:bodyDiv w:val="1"/>
      <w:marLeft w:val="0"/>
      <w:marRight w:val="0"/>
      <w:marTop w:val="0"/>
      <w:marBottom w:val="0"/>
      <w:divBdr>
        <w:top w:val="none" w:sz="0" w:space="0" w:color="auto"/>
        <w:left w:val="none" w:sz="0" w:space="0" w:color="auto"/>
        <w:bottom w:val="none" w:sz="0" w:space="0" w:color="auto"/>
        <w:right w:val="none" w:sz="0" w:space="0" w:color="auto"/>
      </w:divBdr>
    </w:div>
    <w:div w:id="341398722">
      <w:bodyDiv w:val="1"/>
      <w:marLeft w:val="0"/>
      <w:marRight w:val="0"/>
      <w:marTop w:val="0"/>
      <w:marBottom w:val="0"/>
      <w:divBdr>
        <w:top w:val="none" w:sz="0" w:space="0" w:color="auto"/>
        <w:left w:val="none" w:sz="0" w:space="0" w:color="auto"/>
        <w:bottom w:val="none" w:sz="0" w:space="0" w:color="auto"/>
        <w:right w:val="none" w:sz="0" w:space="0" w:color="auto"/>
      </w:divBdr>
    </w:div>
    <w:div w:id="443622223">
      <w:bodyDiv w:val="1"/>
      <w:marLeft w:val="0"/>
      <w:marRight w:val="0"/>
      <w:marTop w:val="0"/>
      <w:marBottom w:val="0"/>
      <w:divBdr>
        <w:top w:val="none" w:sz="0" w:space="0" w:color="auto"/>
        <w:left w:val="none" w:sz="0" w:space="0" w:color="auto"/>
        <w:bottom w:val="none" w:sz="0" w:space="0" w:color="auto"/>
        <w:right w:val="none" w:sz="0" w:space="0" w:color="auto"/>
      </w:divBdr>
    </w:div>
    <w:div w:id="478502249">
      <w:bodyDiv w:val="1"/>
      <w:marLeft w:val="0"/>
      <w:marRight w:val="0"/>
      <w:marTop w:val="0"/>
      <w:marBottom w:val="0"/>
      <w:divBdr>
        <w:top w:val="none" w:sz="0" w:space="0" w:color="auto"/>
        <w:left w:val="none" w:sz="0" w:space="0" w:color="auto"/>
        <w:bottom w:val="none" w:sz="0" w:space="0" w:color="auto"/>
        <w:right w:val="none" w:sz="0" w:space="0" w:color="auto"/>
      </w:divBdr>
    </w:div>
    <w:div w:id="561406190">
      <w:bodyDiv w:val="1"/>
      <w:marLeft w:val="0"/>
      <w:marRight w:val="0"/>
      <w:marTop w:val="0"/>
      <w:marBottom w:val="0"/>
      <w:divBdr>
        <w:top w:val="none" w:sz="0" w:space="0" w:color="auto"/>
        <w:left w:val="none" w:sz="0" w:space="0" w:color="auto"/>
        <w:bottom w:val="none" w:sz="0" w:space="0" w:color="auto"/>
        <w:right w:val="none" w:sz="0" w:space="0" w:color="auto"/>
      </w:divBdr>
    </w:div>
    <w:div w:id="576983396">
      <w:bodyDiv w:val="1"/>
      <w:marLeft w:val="0"/>
      <w:marRight w:val="0"/>
      <w:marTop w:val="0"/>
      <w:marBottom w:val="0"/>
      <w:divBdr>
        <w:top w:val="none" w:sz="0" w:space="0" w:color="auto"/>
        <w:left w:val="none" w:sz="0" w:space="0" w:color="auto"/>
        <w:bottom w:val="none" w:sz="0" w:space="0" w:color="auto"/>
        <w:right w:val="none" w:sz="0" w:space="0" w:color="auto"/>
      </w:divBdr>
    </w:div>
    <w:div w:id="628322551">
      <w:bodyDiv w:val="1"/>
      <w:marLeft w:val="0"/>
      <w:marRight w:val="0"/>
      <w:marTop w:val="0"/>
      <w:marBottom w:val="0"/>
      <w:divBdr>
        <w:top w:val="none" w:sz="0" w:space="0" w:color="auto"/>
        <w:left w:val="none" w:sz="0" w:space="0" w:color="auto"/>
        <w:bottom w:val="none" w:sz="0" w:space="0" w:color="auto"/>
        <w:right w:val="none" w:sz="0" w:space="0" w:color="auto"/>
      </w:divBdr>
    </w:div>
    <w:div w:id="628783326">
      <w:bodyDiv w:val="1"/>
      <w:marLeft w:val="0"/>
      <w:marRight w:val="0"/>
      <w:marTop w:val="0"/>
      <w:marBottom w:val="0"/>
      <w:divBdr>
        <w:top w:val="none" w:sz="0" w:space="0" w:color="auto"/>
        <w:left w:val="none" w:sz="0" w:space="0" w:color="auto"/>
        <w:bottom w:val="none" w:sz="0" w:space="0" w:color="auto"/>
        <w:right w:val="none" w:sz="0" w:space="0" w:color="auto"/>
      </w:divBdr>
    </w:div>
    <w:div w:id="1059014333">
      <w:bodyDiv w:val="1"/>
      <w:marLeft w:val="0"/>
      <w:marRight w:val="0"/>
      <w:marTop w:val="0"/>
      <w:marBottom w:val="0"/>
      <w:divBdr>
        <w:top w:val="none" w:sz="0" w:space="0" w:color="auto"/>
        <w:left w:val="none" w:sz="0" w:space="0" w:color="auto"/>
        <w:bottom w:val="none" w:sz="0" w:space="0" w:color="auto"/>
        <w:right w:val="none" w:sz="0" w:space="0" w:color="auto"/>
      </w:divBdr>
    </w:div>
    <w:div w:id="1098403974">
      <w:bodyDiv w:val="1"/>
      <w:marLeft w:val="0"/>
      <w:marRight w:val="0"/>
      <w:marTop w:val="0"/>
      <w:marBottom w:val="0"/>
      <w:divBdr>
        <w:top w:val="none" w:sz="0" w:space="0" w:color="auto"/>
        <w:left w:val="none" w:sz="0" w:space="0" w:color="auto"/>
        <w:bottom w:val="none" w:sz="0" w:space="0" w:color="auto"/>
        <w:right w:val="none" w:sz="0" w:space="0" w:color="auto"/>
      </w:divBdr>
    </w:div>
    <w:div w:id="1131245195">
      <w:bodyDiv w:val="1"/>
      <w:marLeft w:val="0"/>
      <w:marRight w:val="0"/>
      <w:marTop w:val="0"/>
      <w:marBottom w:val="0"/>
      <w:divBdr>
        <w:top w:val="none" w:sz="0" w:space="0" w:color="auto"/>
        <w:left w:val="none" w:sz="0" w:space="0" w:color="auto"/>
        <w:bottom w:val="none" w:sz="0" w:space="0" w:color="auto"/>
        <w:right w:val="none" w:sz="0" w:space="0" w:color="auto"/>
      </w:divBdr>
    </w:div>
    <w:div w:id="1228373618">
      <w:bodyDiv w:val="1"/>
      <w:marLeft w:val="0"/>
      <w:marRight w:val="0"/>
      <w:marTop w:val="0"/>
      <w:marBottom w:val="0"/>
      <w:divBdr>
        <w:top w:val="none" w:sz="0" w:space="0" w:color="auto"/>
        <w:left w:val="none" w:sz="0" w:space="0" w:color="auto"/>
        <w:bottom w:val="none" w:sz="0" w:space="0" w:color="auto"/>
        <w:right w:val="none" w:sz="0" w:space="0" w:color="auto"/>
      </w:divBdr>
    </w:div>
    <w:div w:id="1245649349">
      <w:bodyDiv w:val="1"/>
      <w:marLeft w:val="0"/>
      <w:marRight w:val="0"/>
      <w:marTop w:val="0"/>
      <w:marBottom w:val="0"/>
      <w:divBdr>
        <w:top w:val="none" w:sz="0" w:space="0" w:color="auto"/>
        <w:left w:val="none" w:sz="0" w:space="0" w:color="auto"/>
        <w:bottom w:val="none" w:sz="0" w:space="0" w:color="auto"/>
        <w:right w:val="none" w:sz="0" w:space="0" w:color="auto"/>
      </w:divBdr>
    </w:div>
    <w:div w:id="1306935143">
      <w:bodyDiv w:val="1"/>
      <w:marLeft w:val="0"/>
      <w:marRight w:val="0"/>
      <w:marTop w:val="0"/>
      <w:marBottom w:val="0"/>
      <w:divBdr>
        <w:top w:val="none" w:sz="0" w:space="0" w:color="auto"/>
        <w:left w:val="none" w:sz="0" w:space="0" w:color="auto"/>
        <w:bottom w:val="none" w:sz="0" w:space="0" w:color="auto"/>
        <w:right w:val="none" w:sz="0" w:space="0" w:color="auto"/>
      </w:divBdr>
    </w:div>
    <w:div w:id="1335844345">
      <w:bodyDiv w:val="1"/>
      <w:marLeft w:val="0"/>
      <w:marRight w:val="0"/>
      <w:marTop w:val="0"/>
      <w:marBottom w:val="0"/>
      <w:divBdr>
        <w:top w:val="none" w:sz="0" w:space="0" w:color="auto"/>
        <w:left w:val="none" w:sz="0" w:space="0" w:color="auto"/>
        <w:bottom w:val="none" w:sz="0" w:space="0" w:color="auto"/>
        <w:right w:val="none" w:sz="0" w:space="0" w:color="auto"/>
      </w:divBdr>
    </w:div>
    <w:div w:id="1340620758">
      <w:bodyDiv w:val="1"/>
      <w:marLeft w:val="0"/>
      <w:marRight w:val="0"/>
      <w:marTop w:val="0"/>
      <w:marBottom w:val="0"/>
      <w:divBdr>
        <w:top w:val="none" w:sz="0" w:space="0" w:color="auto"/>
        <w:left w:val="none" w:sz="0" w:space="0" w:color="auto"/>
        <w:bottom w:val="none" w:sz="0" w:space="0" w:color="auto"/>
        <w:right w:val="none" w:sz="0" w:space="0" w:color="auto"/>
      </w:divBdr>
    </w:div>
    <w:div w:id="1389919512">
      <w:bodyDiv w:val="1"/>
      <w:marLeft w:val="0"/>
      <w:marRight w:val="0"/>
      <w:marTop w:val="0"/>
      <w:marBottom w:val="0"/>
      <w:divBdr>
        <w:top w:val="none" w:sz="0" w:space="0" w:color="auto"/>
        <w:left w:val="none" w:sz="0" w:space="0" w:color="auto"/>
        <w:bottom w:val="none" w:sz="0" w:space="0" w:color="auto"/>
        <w:right w:val="none" w:sz="0" w:space="0" w:color="auto"/>
      </w:divBdr>
    </w:div>
    <w:div w:id="1446729543">
      <w:bodyDiv w:val="1"/>
      <w:marLeft w:val="0"/>
      <w:marRight w:val="0"/>
      <w:marTop w:val="0"/>
      <w:marBottom w:val="0"/>
      <w:divBdr>
        <w:top w:val="none" w:sz="0" w:space="0" w:color="auto"/>
        <w:left w:val="none" w:sz="0" w:space="0" w:color="auto"/>
        <w:bottom w:val="none" w:sz="0" w:space="0" w:color="auto"/>
        <w:right w:val="none" w:sz="0" w:space="0" w:color="auto"/>
      </w:divBdr>
    </w:div>
    <w:div w:id="1635940195">
      <w:bodyDiv w:val="1"/>
      <w:marLeft w:val="0"/>
      <w:marRight w:val="0"/>
      <w:marTop w:val="0"/>
      <w:marBottom w:val="0"/>
      <w:divBdr>
        <w:top w:val="none" w:sz="0" w:space="0" w:color="auto"/>
        <w:left w:val="none" w:sz="0" w:space="0" w:color="auto"/>
        <w:bottom w:val="none" w:sz="0" w:space="0" w:color="auto"/>
        <w:right w:val="none" w:sz="0" w:space="0" w:color="auto"/>
      </w:divBdr>
    </w:div>
    <w:div w:id="1694568886">
      <w:bodyDiv w:val="1"/>
      <w:marLeft w:val="0"/>
      <w:marRight w:val="0"/>
      <w:marTop w:val="0"/>
      <w:marBottom w:val="0"/>
      <w:divBdr>
        <w:top w:val="none" w:sz="0" w:space="0" w:color="auto"/>
        <w:left w:val="none" w:sz="0" w:space="0" w:color="auto"/>
        <w:bottom w:val="none" w:sz="0" w:space="0" w:color="auto"/>
        <w:right w:val="none" w:sz="0" w:space="0" w:color="auto"/>
      </w:divBdr>
    </w:div>
    <w:div w:id="1717509897">
      <w:bodyDiv w:val="1"/>
      <w:marLeft w:val="0"/>
      <w:marRight w:val="0"/>
      <w:marTop w:val="0"/>
      <w:marBottom w:val="0"/>
      <w:divBdr>
        <w:top w:val="none" w:sz="0" w:space="0" w:color="auto"/>
        <w:left w:val="none" w:sz="0" w:space="0" w:color="auto"/>
        <w:bottom w:val="none" w:sz="0" w:space="0" w:color="auto"/>
        <w:right w:val="none" w:sz="0" w:space="0" w:color="auto"/>
      </w:divBdr>
    </w:div>
    <w:div w:id="1721203447">
      <w:bodyDiv w:val="1"/>
      <w:marLeft w:val="0"/>
      <w:marRight w:val="0"/>
      <w:marTop w:val="0"/>
      <w:marBottom w:val="0"/>
      <w:divBdr>
        <w:top w:val="none" w:sz="0" w:space="0" w:color="auto"/>
        <w:left w:val="none" w:sz="0" w:space="0" w:color="auto"/>
        <w:bottom w:val="none" w:sz="0" w:space="0" w:color="auto"/>
        <w:right w:val="none" w:sz="0" w:space="0" w:color="auto"/>
      </w:divBdr>
    </w:div>
    <w:div w:id="1745058932">
      <w:bodyDiv w:val="1"/>
      <w:marLeft w:val="0"/>
      <w:marRight w:val="0"/>
      <w:marTop w:val="0"/>
      <w:marBottom w:val="0"/>
      <w:divBdr>
        <w:top w:val="none" w:sz="0" w:space="0" w:color="auto"/>
        <w:left w:val="none" w:sz="0" w:space="0" w:color="auto"/>
        <w:bottom w:val="none" w:sz="0" w:space="0" w:color="auto"/>
        <w:right w:val="none" w:sz="0" w:space="0" w:color="auto"/>
      </w:divBdr>
    </w:div>
    <w:div w:id="1823690393">
      <w:bodyDiv w:val="1"/>
      <w:marLeft w:val="0"/>
      <w:marRight w:val="0"/>
      <w:marTop w:val="0"/>
      <w:marBottom w:val="0"/>
      <w:divBdr>
        <w:top w:val="none" w:sz="0" w:space="0" w:color="auto"/>
        <w:left w:val="none" w:sz="0" w:space="0" w:color="auto"/>
        <w:bottom w:val="none" w:sz="0" w:space="0" w:color="auto"/>
        <w:right w:val="none" w:sz="0" w:space="0" w:color="auto"/>
      </w:divBdr>
    </w:div>
    <w:div w:id="1837261745">
      <w:bodyDiv w:val="1"/>
      <w:marLeft w:val="0"/>
      <w:marRight w:val="0"/>
      <w:marTop w:val="0"/>
      <w:marBottom w:val="0"/>
      <w:divBdr>
        <w:top w:val="none" w:sz="0" w:space="0" w:color="auto"/>
        <w:left w:val="none" w:sz="0" w:space="0" w:color="auto"/>
        <w:bottom w:val="none" w:sz="0" w:space="0" w:color="auto"/>
        <w:right w:val="none" w:sz="0" w:space="0" w:color="auto"/>
      </w:divBdr>
    </w:div>
    <w:div w:id="1874414967">
      <w:bodyDiv w:val="1"/>
      <w:marLeft w:val="0"/>
      <w:marRight w:val="0"/>
      <w:marTop w:val="0"/>
      <w:marBottom w:val="0"/>
      <w:divBdr>
        <w:top w:val="none" w:sz="0" w:space="0" w:color="auto"/>
        <w:left w:val="none" w:sz="0" w:space="0" w:color="auto"/>
        <w:bottom w:val="none" w:sz="0" w:space="0" w:color="auto"/>
        <w:right w:val="none" w:sz="0" w:space="0" w:color="auto"/>
      </w:divBdr>
    </w:div>
    <w:div w:id="1899631491">
      <w:bodyDiv w:val="1"/>
      <w:marLeft w:val="0"/>
      <w:marRight w:val="0"/>
      <w:marTop w:val="0"/>
      <w:marBottom w:val="0"/>
      <w:divBdr>
        <w:top w:val="none" w:sz="0" w:space="0" w:color="auto"/>
        <w:left w:val="none" w:sz="0" w:space="0" w:color="auto"/>
        <w:bottom w:val="none" w:sz="0" w:space="0" w:color="auto"/>
        <w:right w:val="none" w:sz="0" w:space="0" w:color="auto"/>
      </w:divBdr>
    </w:div>
    <w:div w:id="1927422906">
      <w:bodyDiv w:val="1"/>
      <w:marLeft w:val="0"/>
      <w:marRight w:val="0"/>
      <w:marTop w:val="0"/>
      <w:marBottom w:val="0"/>
      <w:divBdr>
        <w:top w:val="none" w:sz="0" w:space="0" w:color="auto"/>
        <w:left w:val="none" w:sz="0" w:space="0" w:color="auto"/>
        <w:bottom w:val="none" w:sz="0" w:space="0" w:color="auto"/>
        <w:right w:val="none" w:sz="0" w:space="0" w:color="auto"/>
      </w:divBdr>
    </w:div>
    <w:div w:id="2022049706">
      <w:bodyDiv w:val="1"/>
      <w:marLeft w:val="0"/>
      <w:marRight w:val="0"/>
      <w:marTop w:val="0"/>
      <w:marBottom w:val="0"/>
      <w:divBdr>
        <w:top w:val="none" w:sz="0" w:space="0" w:color="auto"/>
        <w:left w:val="none" w:sz="0" w:space="0" w:color="auto"/>
        <w:bottom w:val="none" w:sz="0" w:space="0" w:color="auto"/>
        <w:right w:val="none" w:sz="0" w:space="0" w:color="auto"/>
      </w:divBdr>
    </w:div>
    <w:div w:id="2031291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A3BD778108631A56AC0E007EFF084FA09E50A2EF6EA6114CB659A01D4CD3207E7FD9619A1C60963337284020B28838FCE198044A46WCCBJ"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CLI.RU\&#1055;&#1057;%20&#1053;&#1055;&#1040;%20&#1045;&#1057;&#1048;&#1058;&#1054;\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7B29-8A96-4E72-BEE3-D049BDF853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1512</TotalTime>
  <Pages>5</Pages>
  <Words>1415</Words>
  <Characters>10707</Characters>
  <Application>Microsoft Office Word</Application>
  <DocSecurity>0</DocSecurity>
  <Lines>89</Lines>
  <Paragraphs>24</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Архитектура</Company>
  <LinksUpToDate>false</LinksUpToDate>
  <CharactersWithSpaces>12098</CharactersWithSpaces>
  <SharedDoc>false</SharedDoc>
  <HLinks>
    <vt:vector size="138" baseType="variant">
      <vt:variant>
        <vt:i4>327693</vt:i4>
      </vt:variant>
      <vt:variant>
        <vt:i4>66</vt:i4>
      </vt:variant>
      <vt:variant>
        <vt:i4>0</vt:i4>
      </vt:variant>
      <vt:variant>
        <vt:i4>5</vt:i4>
      </vt:variant>
      <vt:variant>
        <vt:lpwstr>consultantplus://offline/ref=84945A86F7C56566FDEEAA0394280867E3C6B855468666E9E8B35C0FDCmCzCH</vt:lpwstr>
      </vt:variant>
      <vt:variant>
        <vt:lpwstr/>
      </vt:variant>
      <vt:variant>
        <vt:i4>73924661</vt:i4>
      </vt:variant>
      <vt:variant>
        <vt:i4>63</vt:i4>
      </vt:variant>
      <vt:variant>
        <vt:i4>0</vt:i4>
      </vt:variant>
      <vt:variant>
        <vt:i4>5</vt:i4>
      </vt:variant>
      <vt:variant>
        <vt:lpwstr>../С флешки/НОВЫЕ РЕГЛАМЕНТЫ 4/Письмо ОМС о новой редакции Признание нежилым и непригодным.doc</vt:lpwstr>
      </vt:variant>
      <vt:variant>
        <vt:lpwstr>P520#P520</vt:lpwstr>
      </vt:variant>
      <vt:variant>
        <vt:i4>327693</vt:i4>
      </vt:variant>
      <vt:variant>
        <vt:i4>60</vt:i4>
      </vt:variant>
      <vt:variant>
        <vt:i4>0</vt:i4>
      </vt:variant>
      <vt:variant>
        <vt:i4>5</vt:i4>
      </vt:variant>
      <vt:variant>
        <vt:lpwstr>consultantplus://offline/ref=84945A86F7C56566FDEEAA0394280867E3C6B855468666E9E8B35C0FDCmCzCH</vt:lpwstr>
      </vt:variant>
      <vt:variant>
        <vt:lpwstr/>
      </vt:variant>
      <vt:variant>
        <vt:i4>3473509</vt:i4>
      </vt:variant>
      <vt:variant>
        <vt:i4>57</vt:i4>
      </vt:variant>
      <vt:variant>
        <vt:i4>0</vt:i4>
      </vt:variant>
      <vt:variant>
        <vt:i4>5</vt:i4>
      </vt:variant>
      <vt:variant>
        <vt:lpwstr>consultantplus://offline/ref=84945A86F7C56566FDEEAA0394280867E3C6B7534A8D66E9E8B35C0FDCCC13E94B21B45F6ECCEEFEm9z3H</vt:lpwstr>
      </vt:variant>
      <vt:variant>
        <vt:lpwstr/>
      </vt:variant>
      <vt:variant>
        <vt:i4>6750269</vt:i4>
      </vt:variant>
      <vt:variant>
        <vt:i4>54</vt:i4>
      </vt:variant>
      <vt:variant>
        <vt:i4>0</vt:i4>
      </vt:variant>
      <vt:variant>
        <vt:i4>5</vt:i4>
      </vt:variant>
      <vt:variant>
        <vt:lpwstr>consultantplus://offline/ref=9B2EC41E2A9101782EAB072BA27B74D48DBA76B4069D9AFEB10AEE7C3D6FCF4EE382809FC64419E8o7V4O</vt:lpwstr>
      </vt:variant>
      <vt:variant>
        <vt:lpwstr/>
      </vt:variant>
      <vt:variant>
        <vt:i4>7995445</vt:i4>
      </vt:variant>
      <vt:variant>
        <vt:i4>51</vt:i4>
      </vt:variant>
      <vt:variant>
        <vt:i4>0</vt:i4>
      </vt:variant>
      <vt:variant>
        <vt:i4>5</vt:i4>
      </vt:variant>
      <vt:variant>
        <vt:lpwstr>consultantplus://offline/ref=67242D62E10994E23D04A0DE675B819B4CBBF94E4B36E8233599EA4E2BA8AE6A3549CD277531CEE2T1REJ</vt:lpwstr>
      </vt:variant>
      <vt:variant>
        <vt:lpwstr/>
      </vt:variant>
      <vt:variant>
        <vt:i4>4259861</vt:i4>
      </vt:variant>
      <vt:variant>
        <vt:i4>48</vt:i4>
      </vt:variant>
      <vt:variant>
        <vt:i4>0</vt:i4>
      </vt:variant>
      <vt:variant>
        <vt:i4>5</vt:i4>
      </vt:variant>
      <vt:variant>
        <vt:lpwstr>14941.doc</vt:lpwstr>
      </vt:variant>
      <vt:variant>
        <vt:lpwstr>p181</vt:lpwstr>
      </vt:variant>
      <vt:variant>
        <vt:i4>4587540</vt:i4>
      </vt:variant>
      <vt:variant>
        <vt:i4>45</vt:i4>
      </vt:variant>
      <vt:variant>
        <vt:i4>0</vt:i4>
      </vt:variant>
      <vt:variant>
        <vt:i4>5</vt:i4>
      </vt:variant>
      <vt:variant>
        <vt:lpwstr>14941.doc</vt:lpwstr>
      </vt:variant>
      <vt:variant>
        <vt:lpwstr>p196</vt:lpwstr>
      </vt:variant>
      <vt:variant>
        <vt:i4>4259868</vt:i4>
      </vt:variant>
      <vt:variant>
        <vt:i4>42</vt:i4>
      </vt:variant>
      <vt:variant>
        <vt:i4>0</vt:i4>
      </vt:variant>
      <vt:variant>
        <vt:i4>5</vt:i4>
      </vt:variant>
      <vt:variant>
        <vt:lpwstr>14941.doc</vt:lpwstr>
      </vt:variant>
      <vt:variant>
        <vt:lpwstr>p212</vt:lpwstr>
      </vt:variant>
      <vt:variant>
        <vt:i4>4259861</vt:i4>
      </vt:variant>
      <vt:variant>
        <vt:i4>39</vt:i4>
      </vt:variant>
      <vt:variant>
        <vt:i4>0</vt:i4>
      </vt:variant>
      <vt:variant>
        <vt:i4>5</vt:i4>
      </vt:variant>
      <vt:variant>
        <vt:lpwstr>14941.doc</vt:lpwstr>
      </vt:variant>
      <vt:variant>
        <vt:lpwstr>p181</vt:lpwstr>
      </vt:variant>
      <vt:variant>
        <vt:i4>4390938</vt:i4>
      </vt:variant>
      <vt:variant>
        <vt:i4>36</vt:i4>
      </vt:variant>
      <vt:variant>
        <vt:i4>0</vt:i4>
      </vt:variant>
      <vt:variant>
        <vt:i4>5</vt:i4>
      </vt:variant>
      <vt:variant>
        <vt:lpwstr>14941.doc</vt:lpwstr>
      </vt:variant>
      <vt:variant>
        <vt:lpwstr>p173</vt:lpwstr>
      </vt:variant>
      <vt:variant>
        <vt:i4>74252340</vt:i4>
      </vt:variant>
      <vt:variant>
        <vt:i4>33</vt:i4>
      </vt:variant>
      <vt:variant>
        <vt:i4>0</vt:i4>
      </vt:variant>
      <vt:variant>
        <vt:i4>5</vt:i4>
      </vt:variant>
      <vt:variant>
        <vt:lpwstr>../С флешки/НОВЫЕ РЕГЛАМЕНТЫ 4/Письмо ОМС о новой редакции Признание нежилым и непригодным.doc</vt:lpwstr>
      </vt:variant>
      <vt:variant>
        <vt:lpwstr>P174#P174</vt:lpwstr>
      </vt:variant>
      <vt:variant>
        <vt:i4>1310724</vt:i4>
      </vt:variant>
      <vt:variant>
        <vt:i4>30</vt:i4>
      </vt:variant>
      <vt:variant>
        <vt:i4>0</vt:i4>
      </vt:variant>
      <vt:variant>
        <vt:i4>5</vt:i4>
      </vt:variant>
      <vt:variant>
        <vt:lpwstr>consultantplus://offline/ref=AF897CFEC37DE84F949C78B008FAFA85D2597858D81196F3777D42F66AC411033D824Bd6NBJ</vt:lpwstr>
      </vt:variant>
      <vt:variant>
        <vt:lpwstr/>
      </vt:variant>
      <vt:variant>
        <vt:i4>2031696</vt:i4>
      </vt:variant>
      <vt:variant>
        <vt:i4>27</vt:i4>
      </vt:variant>
      <vt:variant>
        <vt:i4>0</vt:i4>
      </vt:variant>
      <vt:variant>
        <vt:i4>5</vt:i4>
      </vt:variant>
      <vt:variant>
        <vt:lpwstr>consultantplus://offline/ref=EBD03B0561D156920967838E4FDF305F9C4AE731E964C1DDBE38A755FD52CBE5F57C1Dj9H7J</vt:lpwstr>
      </vt:variant>
      <vt:variant>
        <vt:lpwstr/>
      </vt:variant>
      <vt:variant>
        <vt:i4>73596983</vt:i4>
      </vt:variant>
      <vt:variant>
        <vt:i4>24</vt:i4>
      </vt:variant>
      <vt:variant>
        <vt:i4>0</vt:i4>
      </vt:variant>
      <vt:variant>
        <vt:i4>5</vt:i4>
      </vt:variant>
      <vt:variant>
        <vt:lpwstr>../С флешки/НОВЫЕ РЕГЛАМЕНТЫ 4/Письмо ОМС о новой редакции Признание нежилым и непригодным.doc</vt:lpwstr>
      </vt:variant>
      <vt:variant>
        <vt:lpwstr>P149#P149</vt:lpwstr>
      </vt:variant>
      <vt:variant>
        <vt:i4>4587602</vt:i4>
      </vt:variant>
      <vt:variant>
        <vt:i4>21</vt:i4>
      </vt:variant>
      <vt:variant>
        <vt:i4>0</vt:i4>
      </vt:variant>
      <vt:variant>
        <vt:i4>5</vt:i4>
      </vt:variant>
      <vt:variant>
        <vt:lpwstr>consultantplus://offline/ref=7A3C0018101911653F86554726404A403FEBF33EC9F9CDEF46CBFB15B07A03I</vt:lpwstr>
      </vt:variant>
      <vt:variant>
        <vt:lpwstr/>
      </vt:variant>
      <vt:variant>
        <vt:i4>4980741</vt:i4>
      </vt:variant>
      <vt:variant>
        <vt:i4>18</vt:i4>
      </vt:variant>
      <vt:variant>
        <vt:i4>0</vt:i4>
      </vt:variant>
      <vt:variant>
        <vt:i4>5</vt:i4>
      </vt:variant>
      <vt:variant>
        <vt:lpwstr>consultantplus://offline/ref=2D95E8ABB0E4DD871B8091DD2BB4C64DB07D3C9316660D1D2AA00188A87094B5EDC7E9vFyBL</vt:lpwstr>
      </vt:variant>
      <vt:variant>
        <vt:lpwstr/>
      </vt:variant>
      <vt:variant>
        <vt:i4>4980830</vt:i4>
      </vt:variant>
      <vt:variant>
        <vt:i4>15</vt:i4>
      </vt:variant>
      <vt:variant>
        <vt:i4>0</vt:i4>
      </vt:variant>
      <vt:variant>
        <vt:i4>5</vt:i4>
      </vt:variant>
      <vt:variant>
        <vt:lpwstr>consultantplus://offline/ref=2D95E8ABB0E4DD871B8091DD2BB4C64DB07D3C9316660D1D2AA00188A87094B5EDC7E9vFy9L</vt:lpwstr>
      </vt:variant>
      <vt:variant>
        <vt:lpwstr/>
      </vt:variant>
      <vt:variant>
        <vt:i4>6291559</vt:i4>
      </vt:variant>
      <vt:variant>
        <vt:i4>12</vt:i4>
      </vt:variant>
      <vt:variant>
        <vt:i4>0</vt:i4>
      </vt:variant>
      <vt:variant>
        <vt:i4>5</vt:i4>
      </vt:variant>
      <vt:variant>
        <vt:lpwstr>consultantplus://offline/ref=0ACB397288B2FBF7AEA577EA67E7BB7F16650F2FB1B766029359B5ABA7BAF23E896F7AE76A306754DFW3N</vt:lpwstr>
      </vt:variant>
      <vt:variant>
        <vt:lpwstr/>
      </vt:variant>
      <vt:variant>
        <vt:i4>6291515</vt:i4>
      </vt:variant>
      <vt:variant>
        <vt:i4>9</vt:i4>
      </vt:variant>
      <vt:variant>
        <vt:i4>0</vt:i4>
      </vt:variant>
      <vt:variant>
        <vt:i4>5</vt:i4>
      </vt:variant>
      <vt:variant>
        <vt:lpwstr>consultantplus://offline/ref=0ACB397288B2FBF7AEA577EA67E7BB7F16650B29BAB066029359B5ABA7BAF23E896F7AE76A30665EDFW3N</vt:lpwstr>
      </vt:variant>
      <vt:variant>
        <vt:lpwstr/>
      </vt:variant>
      <vt:variant>
        <vt:i4>852063</vt:i4>
      </vt:variant>
      <vt:variant>
        <vt:i4>6</vt:i4>
      </vt:variant>
      <vt:variant>
        <vt:i4>0</vt:i4>
      </vt:variant>
      <vt:variant>
        <vt:i4>5</vt:i4>
      </vt:variant>
      <vt:variant>
        <vt:lpwstr>consultantplus://offline/ref=0ACB397288B2FBF7AEA577EA67E7BB7F16650F2CBCBC66029359B5ABA7DBWAN</vt:lpwstr>
      </vt:variant>
      <vt:variant>
        <vt:lpwstr/>
      </vt:variant>
      <vt:variant>
        <vt:i4>6291566</vt:i4>
      </vt:variant>
      <vt:variant>
        <vt:i4>3</vt:i4>
      </vt:variant>
      <vt:variant>
        <vt:i4>0</vt:i4>
      </vt:variant>
      <vt:variant>
        <vt:i4>5</vt:i4>
      </vt:variant>
      <vt:variant>
        <vt:lpwstr>consultantplus://offline/ref=0ACB397288B2FBF7AEA577EA67E7BB7F1665092DB1BC66029359B5ABA7BAF23E896F7AE76A316750DFW6N</vt:lpwstr>
      </vt:variant>
      <vt:variant>
        <vt:lpwstr/>
      </vt:variant>
      <vt:variant>
        <vt:i4>74121266</vt:i4>
      </vt:variant>
      <vt:variant>
        <vt:i4>0</vt:i4>
      </vt:variant>
      <vt:variant>
        <vt:i4>0</vt:i4>
      </vt:variant>
      <vt:variant>
        <vt:i4>5</vt:i4>
      </vt:variant>
      <vt:variant>
        <vt:lpwstr>../С флешки/НОВЫЕ РЕГЛАМЕНТЫ 4/Письмо ОМС о новой редакции Признание нежилым и непригодным.doc</vt:lpwstr>
      </vt:variant>
      <vt:variant>
        <vt:lpwstr>P114#P114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Слепокурова Светлана</dc:creator>
  <cp:lastModifiedBy>Admin</cp:lastModifiedBy>
  <cp:revision>48</cp:revision>
  <cp:lastPrinted>2022-12-29T10:03:00Z</cp:lastPrinted>
  <dcterms:created xsi:type="dcterms:W3CDTF">2022-10-20T12:06:00Z</dcterms:created>
  <dcterms:modified xsi:type="dcterms:W3CDTF">2022-12-29T10:06:00Z</dcterms:modified>
</cp:coreProperties>
</file>