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4A" w:rsidRPr="00313ED7" w:rsidRDefault="00E12B4A" w:rsidP="00E12B4A">
      <w:pPr>
        <w:pStyle w:val="a7"/>
        <w:ind w:firstLine="4820"/>
        <w:rPr>
          <w:rFonts w:ascii="Times New Roman" w:hAnsi="Times New Roman"/>
          <w:sz w:val="24"/>
          <w:szCs w:val="24"/>
          <w:lang w:val="ru-RU"/>
        </w:rPr>
      </w:pP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СОВЕТ НАРОДНЫХ ДЕПУТАТОВ</w:t>
      </w: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СОВЕТСКОГО СЕЛЬСКОГО ПОСЕЛЕНИЯ </w:t>
      </w: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КАЛАЧЕЕВСКОГО МУНИЦИПАЛЬНОГО РАЙОНА </w:t>
      </w: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ВОРОНЕЖСКОЙ ОБЛАСТИ</w:t>
      </w: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</w:t>
      </w: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733AFC" w:rsidRPr="00313ED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401314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995E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401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</w:t>
      </w:r>
      <w:r w:rsidR="00733AFC" w:rsidRPr="00313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года </w:t>
      </w:r>
      <w:bookmarkStart w:id="0" w:name="_GoBack"/>
      <w:bookmarkEnd w:id="0"/>
      <w:r w:rsidRPr="00313ED7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01314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внесении изменений и дополнений в Устав</w:t>
      </w: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Советского сельского поселения Калачеевского</w:t>
      </w: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Воронежской области</w:t>
      </w:r>
    </w:p>
    <w:p w:rsidR="007746F5" w:rsidRPr="00313ED7" w:rsidRDefault="007746F5" w:rsidP="00774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6F5" w:rsidRPr="00313ED7" w:rsidRDefault="007746F5" w:rsidP="007746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     «Об общих принципах организации местного самоуправления в Российской Федерации», Федеральным законом от 21.07.2005 № 97-ФЗ    «О государственной регистрации уставов муниципальных образований», в целях приведения Устава </w:t>
      </w: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Советского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Советского сельского поселения Калачеевского муниципального района Воронежской области решил:</w:t>
      </w:r>
    </w:p>
    <w:p w:rsidR="007746F5" w:rsidRPr="00313ED7" w:rsidRDefault="007746F5" w:rsidP="00774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 xml:space="preserve">1. Внести в Устав </w:t>
      </w: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Советского сельского поселения Калачеевского муниципального района Воронежской области </w:t>
      </w:r>
      <w:r w:rsidRPr="00313ED7">
        <w:rPr>
          <w:rFonts w:ascii="Times New Roman" w:eastAsia="Times New Roman" w:hAnsi="Times New Roman" w:cs="Times New Roman"/>
          <w:sz w:val="24"/>
          <w:szCs w:val="24"/>
        </w:rPr>
        <w:t>изменения и дополнения согласно приложению.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после его государственной регистрации.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6F5" w:rsidRPr="00313ED7" w:rsidRDefault="007746F5" w:rsidP="00774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Советского</w:t>
      </w:r>
    </w:p>
    <w:p w:rsidR="007746F5" w:rsidRPr="00313ED7" w:rsidRDefault="007746F5" w:rsidP="00774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С.В. Дубровин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0547" w:rsidRPr="00313ED7" w:rsidRDefault="000C054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AFC" w:rsidRPr="00313ED7" w:rsidRDefault="00733AFC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AFC" w:rsidRPr="00313ED7" w:rsidRDefault="00733AFC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AFC" w:rsidRPr="00313ED7" w:rsidRDefault="00733AFC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AFC" w:rsidRPr="00313ED7" w:rsidRDefault="00733AFC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33AFC" w:rsidRPr="00313ED7" w:rsidRDefault="00733AFC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3ED7" w:rsidRDefault="00313ED7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1314" w:rsidRDefault="00401314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Советского сельского поселения 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Калачеевского </w:t>
      </w:r>
      <w:r w:rsidRPr="00313ED7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7746F5" w:rsidRPr="00313ED7" w:rsidRDefault="007746F5" w:rsidP="007746F5">
      <w:pPr>
        <w:tabs>
          <w:tab w:val="left" w:pos="12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3ED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0131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33AFC" w:rsidRPr="00313E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1314">
        <w:rPr>
          <w:rFonts w:ascii="Times New Roman" w:eastAsia="Times New Roman" w:hAnsi="Times New Roman" w:cs="Times New Roman"/>
          <w:sz w:val="24"/>
          <w:szCs w:val="24"/>
        </w:rPr>
        <w:t>07</w:t>
      </w:r>
      <w:r w:rsidR="00733AFC" w:rsidRPr="00313ED7">
        <w:rPr>
          <w:rFonts w:ascii="Times New Roman" w:eastAsia="Times New Roman" w:hAnsi="Times New Roman" w:cs="Times New Roman"/>
          <w:sz w:val="24"/>
          <w:szCs w:val="24"/>
        </w:rPr>
        <w:t>.2021г.</w:t>
      </w:r>
      <w:r w:rsidRPr="00313ED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01314"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FF7B39" w:rsidRPr="00313ED7" w:rsidRDefault="00FF7B39" w:rsidP="00AB39B2">
      <w:pPr>
        <w:pStyle w:val="a7"/>
        <w:ind w:firstLine="4820"/>
        <w:rPr>
          <w:rFonts w:ascii="Times New Roman" w:hAnsi="Times New Roman"/>
          <w:sz w:val="24"/>
          <w:szCs w:val="24"/>
          <w:lang w:val="ru-RU"/>
        </w:rPr>
      </w:pPr>
    </w:p>
    <w:p w:rsidR="00AB39B2" w:rsidRPr="00313ED7" w:rsidRDefault="00AB39B2" w:rsidP="00AB3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D7">
        <w:rPr>
          <w:rFonts w:ascii="Times New Roman" w:hAnsi="Times New Roman" w:cs="Times New Roman"/>
          <w:b/>
          <w:sz w:val="24"/>
          <w:szCs w:val="24"/>
        </w:rPr>
        <w:t>ИЗМЕНЕНИЯ И ДОПОЛНЕНИЯ</w:t>
      </w:r>
    </w:p>
    <w:p w:rsidR="00AB39B2" w:rsidRPr="00313ED7" w:rsidRDefault="00AB39B2" w:rsidP="00AB3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D7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r w:rsidR="00E12B4A" w:rsidRPr="00313ED7">
        <w:rPr>
          <w:rFonts w:ascii="Times New Roman" w:hAnsi="Times New Roman" w:cs="Times New Roman"/>
          <w:b/>
          <w:sz w:val="24"/>
          <w:szCs w:val="24"/>
        </w:rPr>
        <w:t>СОВЕТСКОГО СЕЛЬСКОГО ПОСЕЛЕНИ</w:t>
      </w:r>
      <w:r w:rsidR="00401314">
        <w:rPr>
          <w:rFonts w:ascii="Times New Roman" w:hAnsi="Times New Roman" w:cs="Times New Roman"/>
          <w:b/>
          <w:sz w:val="24"/>
          <w:szCs w:val="24"/>
        </w:rPr>
        <w:t xml:space="preserve">Я КАЛАЧЕЕВСКОГО МУНИЦИПАЛЬНОГО </w:t>
      </w:r>
      <w:r w:rsidRPr="00313ED7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C0294C" w:rsidRPr="00313ED7" w:rsidRDefault="00AB39B2" w:rsidP="003A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D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A5C4D" w:rsidRPr="00313ED7" w:rsidRDefault="003A5C4D" w:rsidP="003A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ED7" w:rsidRPr="00313ED7" w:rsidRDefault="00313ED7" w:rsidP="00313ED7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3E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Часть 1 статьи 10 Устава «Права органов местного самоуправления </w:t>
      </w:r>
      <w:r w:rsidRPr="004013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Советского </w:t>
      </w:r>
      <w:r w:rsidRPr="00313E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сельского поселения на решение вопросов, не отнесенных к вопросам местного значения сельского поселения» дополнить пунктом 18 следующего содержания: </w:t>
      </w:r>
    </w:p>
    <w:p w:rsidR="00313ED7" w:rsidRPr="00401314" w:rsidRDefault="00313ED7" w:rsidP="00313E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13ED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992C0C" w:rsidRPr="00401314" w:rsidRDefault="00313ED7" w:rsidP="00992C0C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2</w:t>
      </w:r>
      <w:r w:rsidR="00FF7B39" w:rsidRPr="004013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 xml:space="preserve">Дополнить статьей </w:t>
      </w:r>
      <w:r w:rsidR="00FA0F63" w:rsidRPr="00401314">
        <w:rPr>
          <w:rFonts w:ascii="Times New Roman" w:hAnsi="Times New Roman" w:cs="Times New Roman"/>
          <w:bCs/>
          <w:sz w:val="24"/>
          <w:szCs w:val="24"/>
        </w:rPr>
        <w:t>17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>.1 следующего содержания:</w:t>
      </w:r>
    </w:p>
    <w:p w:rsidR="00B867F8" w:rsidRPr="00401314" w:rsidRDefault="00B867F8" w:rsidP="0099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«Статья </w:t>
      </w:r>
      <w:r w:rsidR="00A67EB0" w:rsidRPr="00401314">
        <w:rPr>
          <w:rFonts w:ascii="Times New Roman" w:hAnsi="Times New Roman" w:cs="Times New Roman"/>
          <w:bCs/>
          <w:sz w:val="24"/>
          <w:szCs w:val="24"/>
        </w:rPr>
        <w:t>17</w:t>
      </w:r>
      <w:r w:rsidRPr="00401314">
        <w:rPr>
          <w:rFonts w:ascii="Times New Roman" w:hAnsi="Times New Roman" w:cs="Times New Roman"/>
          <w:bCs/>
          <w:sz w:val="24"/>
          <w:szCs w:val="24"/>
        </w:rPr>
        <w:t>.1. Инициативные проекты</w:t>
      </w:r>
    </w:p>
    <w:p w:rsidR="00B867F8" w:rsidRPr="00401314" w:rsidRDefault="00B867F8" w:rsidP="00FF7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 w:rsidR="00B10A90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или его части, по решению вопросов местного значения или иных вопросов, право решения которых предоставлено органам ме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>стного самоуправления, в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A90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может быть внесен инициативный проект. Порядок определения части территории </w:t>
      </w:r>
      <w:r w:rsidR="00B10A90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, на которой могут реализовываться инициативные проекты, устанавливается нормативным правовы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>м актом Совета народных депутатов</w:t>
      </w:r>
      <w:r w:rsidRPr="00401314">
        <w:rPr>
          <w:rFonts w:ascii="Times New Roman" w:hAnsi="Times New Roman" w:cs="Times New Roman"/>
          <w:bCs/>
          <w:sz w:val="24"/>
          <w:szCs w:val="24"/>
        </w:rPr>
        <w:t>.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 xml:space="preserve">Советского сельского поселения Калачеевского 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, органы территориального общественного самоуправления, староста сельского населенного пун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>кта</w:t>
      </w:r>
      <w:r w:rsidRPr="00401314">
        <w:rPr>
          <w:rFonts w:ascii="Times New Roman" w:hAnsi="Times New Roman" w:cs="Times New Roman"/>
          <w:bCs/>
          <w:sz w:val="24"/>
          <w:szCs w:val="24"/>
        </w:rPr>
        <w:t>. Минимальная численность инициативной группы может быть уменьшена нормативным правовы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>м актом Совета народных депутатов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. Право выступить инициатором проекта в соответствии с нормативным правовым актом 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Совета народных депутатов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может быть предоставлено также иным лицам, осуществляющим деятельность на территории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.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3. Инициативный проект должен содержать следующие сведения: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или его части;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2) обоснование предложений по решению указанной проблемы;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5) планируемые сроки реализации инициативного проекта;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7) ук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азание на объем средств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бюджета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8) указание на территорию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 xml:space="preserve">Советского сельского поселения Калачеевского 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  <w:r w:rsidRPr="00401314">
        <w:rPr>
          <w:rFonts w:ascii="Times New Roman" w:hAnsi="Times New Roman" w:cs="Times New Roman"/>
          <w:bCs/>
          <w:sz w:val="24"/>
          <w:szCs w:val="24"/>
        </w:rPr>
        <w:t>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9) иные сведения, предусмотренные нормативным правовым актом 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  <w:r w:rsidRPr="00401314">
        <w:rPr>
          <w:rFonts w:ascii="Times New Roman" w:hAnsi="Times New Roman" w:cs="Times New Roman"/>
          <w:bCs/>
          <w:sz w:val="24"/>
          <w:szCs w:val="24"/>
        </w:rPr>
        <w:t>.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4. Инициативный 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>проект до его внесения в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администрацию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 xml:space="preserve">Советского сельского поселения Калачеевского </w:t>
      </w:r>
      <w:r w:rsidR="00003045" w:rsidRPr="0040131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Нормативным правовы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>м актом Совета народных депутатов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Инициаторы проекта при внесении 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инициативного проекта в </w:t>
      </w:r>
      <w:r w:rsidRPr="00401314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или его части.</w:t>
      </w:r>
    </w:p>
    <w:p w:rsidR="005E6E57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5. Информация о внесении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инициативного проекта в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администрацию 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Павловского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подлеж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ит опубликованию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и размещению на официальном сайте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"Интернет" в течение трех рабочих дней со дня внесения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инициативного проекта в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и должна содержать сведения, указанные в части 3 настоящей статьи, а также об инициаторах проекта. Одновременно граждане информируются о воз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можности представления в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администрацию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, достигшие шестнадцатилетнего 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возраста. 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6. Инициативный проект подлежит об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язательному рассмотрению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администрацией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в течение 30 дне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>й со дня его внесения. А</w:t>
      </w:r>
      <w:r w:rsidRPr="00401314">
        <w:rPr>
          <w:rFonts w:ascii="Times New Roman" w:hAnsi="Times New Roman" w:cs="Times New Roman"/>
          <w:bCs/>
          <w:sz w:val="24"/>
          <w:szCs w:val="24"/>
        </w:rPr>
        <w:t>дминистрация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 xml:space="preserve"> Советского сельского поселения Калачеевского 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1) поддержать инициативный проект и продолжить работу над ним в пределах бюджетных ассигнований, пр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>едусмотренных решением о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бюджете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, на соответствующие цели и (или) в соответствии с порядком составления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и рассмотрения проекта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(внесен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ия изменений в решение о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бюджете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);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867F8" w:rsidRPr="00401314" w:rsidRDefault="005E6E57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7. А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>дминистрация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случаев: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>в Воронежской области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, уставу </w:t>
      </w:r>
      <w:r w:rsidR="003947F3" w:rsidRPr="00401314">
        <w:rPr>
          <w:rFonts w:ascii="Times New Roman" w:hAnsi="Times New Roman" w:cs="Times New Roman"/>
          <w:bCs/>
          <w:sz w:val="24"/>
          <w:szCs w:val="24"/>
        </w:rPr>
        <w:t xml:space="preserve">Советского сельского поселения Калачеевского 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B867F8" w:rsidRPr="00401314" w:rsidRDefault="005E6E57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4) отсутствие средств 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>бюджета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6) признание инициативного проекта не прошедшим конкурсный отбор.</w:t>
      </w:r>
    </w:p>
    <w:p w:rsidR="00B867F8" w:rsidRPr="00401314" w:rsidRDefault="005E6E57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8. А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>дминистрация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 xml:space="preserve">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E6E57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>Советом народных депутатов.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10. В отношении инициативных проектов, выдвигаемых для получения финансовой поддержки за счет межбюджетных трансфертов из бюджета </w:t>
      </w:r>
      <w:r w:rsidR="005E6E57" w:rsidRPr="00401314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  <w:r w:rsidRPr="00401314">
        <w:rPr>
          <w:rFonts w:ascii="Times New Roman" w:hAnsi="Times New Roman" w:cs="Times New Roman"/>
          <w:bCs/>
          <w:sz w:val="24"/>
          <w:szCs w:val="24"/>
        </w:rPr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lastRenderedPageBreak/>
        <w:t>Воронежской области</w:t>
      </w:r>
      <w:r w:rsidRPr="00401314">
        <w:rPr>
          <w:rFonts w:ascii="Times New Roman" w:hAnsi="Times New Roman" w:cs="Times New Roman"/>
          <w:bCs/>
          <w:sz w:val="24"/>
          <w:szCs w:val="24"/>
        </w:rPr>
        <w:t>. В этом случае требования частей 3, 6, 7, 8, 9, 11 и 12 настоящей статьи не применяются.</w:t>
      </w:r>
    </w:p>
    <w:p w:rsidR="00B867F8" w:rsidRPr="00401314" w:rsidRDefault="00B4468F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11. В случае, если в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администрацию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 xml:space="preserve"> внесено несколько инициативных проектов, в том числе с описанием аналогичных по содержан</w:t>
      </w:r>
      <w:r w:rsidRPr="00401314">
        <w:rPr>
          <w:rFonts w:ascii="Times New Roman" w:hAnsi="Times New Roman" w:cs="Times New Roman"/>
          <w:bCs/>
          <w:sz w:val="24"/>
          <w:szCs w:val="24"/>
        </w:rPr>
        <w:t>ию приоритетных проблем,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администрация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47F3" w:rsidRPr="00401314">
        <w:rPr>
          <w:rFonts w:ascii="Times New Roman" w:hAnsi="Times New Roman" w:cs="Times New Roman"/>
          <w:bCs/>
          <w:sz w:val="24"/>
          <w:szCs w:val="24"/>
        </w:rPr>
        <w:t xml:space="preserve">Советского сельского поселения Калачеевского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B867F8" w:rsidRPr="00401314">
        <w:rPr>
          <w:rFonts w:ascii="Times New Roman" w:hAnsi="Times New Roman" w:cs="Times New Roman"/>
          <w:bCs/>
          <w:sz w:val="24"/>
          <w:szCs w:val="24"/>
        </w:rPr>
        <w:t xml:space="preserve"> организует проведение конкурсного отбора и информирует об этом инициаторов проекта.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Совета народных депутатов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. Состав коллегиального органа (комиссии) 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>формируется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администрацией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  <w:r w:rsidRPr="00401314">
        <w:rPr>
          <w:rFonts w:ascii="Times New Roman" w:hAnsi="Times New Roman" w:cs="Times New Roman"/>
          <w:bCs/>
          <w:sz w:val="24"/>
          <w:szCs w:val="24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867F8" w:rsidRPr="00401314" w:rsidRDefault="00B867F8" w:rsidP="00FF7B3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13. Инициаторы проекта, другие граж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дане, проживающие на территории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B4468F" w:rsidRPr="00401314" w:rsidRDefault="00B867F8" w:rsidP="00713C1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14. Информация о рассмотрении инициативного проекта  администрацией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ит опубликованию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и размещению на официальном сайте 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>й сети "Интернет". Отчет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об итогах реализации инициативного проекта подлеж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>ит опубликованию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и размещению на официальном сайте 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</w:t>
      </w:r>
      <w:r w:rsidR="00C11597" w:rsidRPr="00401314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41C46" w:rsidRPr="00401314" w:rsidRDefault="00F41C46" w:rsidP="0045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8C6" w:rsidRPr="00401314" w:rsidRDefault="00313ED7" w:rsidP="0045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314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4528C6" w:rsidRPr="0040131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статье 18 Устава «Территориальное общественное самоуправление»:</w:t>
      </w:r>
    </w:p>
    <w:p w:rsidR="004528C6" w:rsidRPr="00401314" w:rsidRDefault="00313ED7" w:rsidP="0045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31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528C6" w:rsidRPr="00401314">
        <w:rPr>
          <w:rFonts w:ascii="Times New Roman" w:eastAsia="Times New Roman" w:hAnsi="Times New Roman" w:cs="Times New Roman"/>
          <w:bCs/>
          <w:sz w:val="24"/>
          <w:szCs w:val="24"/>
        </w:rPr>
        <w:t>.1. Часть 7 дополнить пунктом 7 следующего содержания:</w:t>
      </w:r>
    </w:p>
    <w:p w:rsidR="004528C6" w:rsidRPr="00401314" w:rsidRDefault="004528C6" w:rsidP="00452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314">
        <w:rPr>
          <w:rFonts w:ascii="Times New Roman" w:eastAsia="Times New Roman" w:hAnsi="Times New Roman" w:cs="Times New Roman"/>
          <w:bCs/>
          <w:sz w:val="24"/>
          <w:szCs w:val="24"/>
        </w:rPr>
        <w:t>«7) обсуждение инициативного проекта и принятие решения по вопросу о его одобрении.»;</w:t>
      </w:r>
    </w:p>
    <w:p w:rsidR="004528C6" w:rsidRPr="00401314" w:rsidRDefault="00313ED7" w:rsidP="00452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31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4528C6" w:rsidRPr="00401314">
        <w:rPr>
          <w:rFonts w:ascii="Times New Roman" w:eastAsia="Times New Roman" w:hAnsi="Times New Roman" w:cs="Times New Roman"/>
          <w:bCs/>
          <w:sz w:val="24"/>
          <w:szCs w:val="24"/>
        </w:rPr>
        <w:t>.2. Дополнить частью 8.1. следующего содержания:</w:t>
      </w:r>
    </w:p>
    <w:p w:rsidR="004528C6" w:rsidRPr="00401314" w:rsidRDefault="004528C6" w:rsidP="00452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314">
        <w:rPr>
          <w:rFonts w:ascii="Times New Roman" w:eastAsia="Times New Roman" w:hAnsi="Times New Roman" w:cs="Times New Roman"/>
          <w:bCs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5B7490" w:rsidRPr="00401314" w:rsidRDefault="00313ED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4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73B6" w:rsidRPr="00401314">
        <w:rPr>
          <w:rFonts w:ascii="Times New Roman" w:hAnsi="Times New Roman" w:cs="Times New Roman"/>
          <w:bCs/>
          <w:sz w:val="24"/>
          <w:szCs w:val="24"/>
        </w:rPr>
        <w:t>В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F66D37" w:rsidRPr="00401314">
          <w:rPr>
            <w:rFonts w:ascii="Times New Roman" w:hAnsi="Times New Roman" w:cs="Times New Roman"/>
            <w:bCs/>
            <w:sz w:val="24"/>
            <w:szCs w:val="24"/>
          </w:rPr>
          <w:t>статье</w:t>
        </w:r>
      </w:hyperlink>
      <w:r w:rsidR="00F66D37" w:rsidRPr="00401314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A67EB0" w:rsidRPr="00401314">
        <w:rPr>
          <w:rFonts w:ascii="Times New Roman" w:hAnsi="Times New Roman" w:cs="Times New Roman"/>
          <w:bCs/>
          <w:sz w:val="24"/>
          <w:szCs w:val="24"/>
        </w:rPr>
        <w:t>0</w:t>
      </w:r>
      <w:r w:rsidR="00992C0C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C0C" w:rsidRPr="00401314">
        <w:rPr>
          <w:rFonts w:ascii="Times New Roman" w:eastAsia="Times New Roman" w:hAnsi="Times New Roman" w:cs="Times New Roman"/>
          <w:bCs/>
          <w:sz w:val="24"/>
          <w:szCs w:val="24"/>
        </w:rPr>
        <w:t>«Собрание граждан»:</w:t>
      </w:r>
    </w:p>
    <w:p w:rsidR="005B7490" w:rsidRPr="00401314" w:rsidRDefault="00313ED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4</w:t>
      </w:r>
      <w:r w:rsidR="00F66D37" w:rsidRPr="00401314">
        <w:rPr>
          <w:rFonts w:ascii="Times New Roman" w:hAnsi="Times New Roman" w:cs="Times New Roman"/>
          <w:bCs/>
          <w:sz w:val="24"/>
          <w:szCs w:val="24"/>
        </w:rPr>
        <w:t>.1.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="00A873B6" w:rsidRPr="00401314">
          <w:rPr>
            <w:rFonts w:ascii="Times New Roman" w:hAnsi="Times New Roman" w:cs="Times New Roman"/>
            <w:bCs/>
            <w:sz w:val="24"/>
            <w:szCs w:val="24"/>
          </w:rPr>
          <w:t>Ч</w:t>
        </w:r>
        <w:r w:rsidR="005B7490" w:rsidRPr="00401314">
          <w:rPr>
            <w:rFonts w:ascii="Times New Roman" w:hAnsi="Times New Roman" w:cs="Times New Roman"/>
            <w:bCs/>
            <w:sz w:val="24"/>
            <w:szCs w:val="24"/>
          </w:rPr>
          <w:t>асть 1</w:t>
        </w:r>
      </w:hyperlink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после слов "и должностны</w:t>
      </w:r>
      <w:r w:rsidR="00A67EB0" w:rsidRPr="00401314">
        <w:rPr>
          <w:rFonts w:ascii="Times New Roman" w:hAnsi="Times New Roman" w:cs="Times New Roman"/>
          <w:bCs/>
          <w:sz w:val="24"/>
          <w:szCs w:val="24"/>
        </w:rPr>
        <w:t>х</w:t>
      </w:r>
      <w:r w:rsidR="00FA0F63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>лиц местного самоуправления," дополнить словами "обсуждения вопросов внесения инициативн</w:t>
      </w:r>
      <w:r w:rsidR="00C11597" w:rsidRPr="00401314">
        <w:rPr>
          <w:rFonts w:ascii="Times New Roman" w:hAnsi="Times New Roman" w:cs="Times New Roman"/>
          <w:bCs/>
          <w:sz w:val="24"/>
          <w:szCs w:val="24"/>
        </w:rPr>
        <w:t>ых проектов и их рассмотрения,".</w:t>
      </w:r>
    </w:p>
    <w:p w:rsidR="005B7490" w:rsidRPr="00401314" w:rsidRDefault="00313ED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4</w:t>
      </w:r>
      <w:r w:rsidR="00A873B6" w:rsidRPr="00401314">
        <w:rPr>
          <w:rFonts w:ascii="Times New Roman" w:hAnsi="Times New Roman" w:cs="Times New Roman"/>
          <w:bCs/>
          <w:sz w:val="24"/>
          <w:szCs w:val="24"/>
        </w:rPr>
        <w:t>.2.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A873B6" w:rsidRPr="00401314">
          <w:rPr>
            <w:rFonts w:ascii="Times New Roman" w:hAnsi="Times New Roman" w:cs="Times New Roman"/>
            <w:bCs/>
            <w:sz w:val="24"/>
            <w:szCs w:val="24"/>
          </w:rPr>
          <w:t>Ч</w:t>
        </w:r>
        <w:r w:rsidR="005B7490" w:rsidRPr="00401314">
          <w:rPr>
            <w:rFonts w:ascii="Times New Roman" w:hAnsi="Times New Roman" w:cs="Times New Roman"/>
            <w:bCs/>
            <w:sz w:val="24"/>
            <w:szCs w:val="24"/>
          </w:rPr>
          <w:t>асть 2</w:t>
        </w:r>
      </w:hyperlink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дополнить абзацем следующего содержания:</w:t>
      </w:r>
    </w:p>
    <w:p w:rsidR="005B7490" w:rsidRPr="00401314" w:rsidRDefault="005B7490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"В собрании граждан по вопросам внесения инициативных проектов и их рассмотрения вправе принимать участие жители </w:t>
      </w:r>
      <w:r w:rsidR="00A67EB0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</w:t>
      </w:r>
      <w:r w:rsidR="00B4468F" w:rsidRPr="00401314">
        <w:rPr>
          <w:rFonts w:ascii="Times New Roman" w:hAnsi="Times New Roman" w:cs="Times New Roman"/>
          <w:bCs/>
          <w:sz w:val="24"/>
          <w:szCs w:val="24"/>
        </w:rPr>
        <w:t>м актом Совета народных депутатов</w:t>
      </w:r>
      <w:r w:rsidR="00C11597" w:rsidRPr="00401314">
        <w:rPr>
          <w:rFonts w:ascii="Times New Roman" w:hAnsi="Times New Roman" w:cs="Times New Roman"/>
          <w:bCs/>
          <w:sz w:val="24"/>
          <w:szCs w:val="24"/>
        </w:rPr>
        <w:t>.".</w:t>
      </w:r>
    </w:p>
    <w:p w:rsidR="005B7490" w:rsidRPr="00401314" w:rsidRDefault="00313ED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5</w:t>
      </w:r>
      <w:r w:rsidR="00A873B6" w:rsidRPr="00401314">
        <w:rPr>
          <w:rFonts w:ascii="Times New Roman" w:hAnsi="Times New Roman" w:cs="Times New Roman"/>
          <w:bCs/>
          <w:sz w:val="24"/>
          <w:szCs w:val="24"/>
        </w:rPr>
        <w:t>.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3B6" w:rsidRPr="00401314">
        <w:rPr>
          <w:rFonts w:ascii="Times New Roman" w:hAnsi="Times New Roman" w:cs="Times New Roman"/>
          <w:bCs/>
          <w:sz w:val="24"/>
          <w:szCs w:val="24"/>
        </w:rPr>
        <w:t>В</w:t>
      </w:r>
      <w:r w:rsidR="00F66D37" w:rsidRPr="00401314">
        <w:rPr>
          <w:rFonts w:ascii="Times New Roman" w:hAnsi="Times New Roman" w:cs="Times New Roman"/>
          <w:bCs/>
          <w:sz w:val="24"/>
          <w:szCs w:val="24"/>
        </w:rPr>
        <w:t xml:space="preserve"> статье 2</w:t>
      </w:r>
      <w:r w:rsidR="00A67EB0" w:rsidRPr="00401314">
        <w:rPr>
          <w:rFonts w:ascii="Times New Roman" w:hAnsi="Times New Roman" w:cs="Times New Roman"/>
          <w:bCs/>
          <w:sz w:val="24"/>
          <w:szCs w:val="24"/>
        </w:rPr>
        <w:t>2</w:t>
      </w:r>
      <w:r w:rsidR="00733AFC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2C0C" w:rsidRPr="00401314">
        <w:rPr>
          <w:rFonts w:ascii="Times New Roman" w:eastAsia="Times New Roman" w:hAnsi="Times New Roman" w:cs="Times New Roman"/>
          <w:bCs/>
          <w:sz w:val="24"/>
          <w:szCs w:val="24"/>
        </w:rPr>
        <w:t>«Опрос граждан»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>:</w:t>
      </w:r>
    </w:p>
    <w:p w:rsidR="001A34C8" w:rsidRPr="00401314" w:rsidRDefault="00313ED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5</w:t>
      </w:r>
      <w:r w:rsidR="00F66D37" w:rsidRPr="00401314">
        <w:rPr>
          <w:rFonts w:ascii="Times New Roman" w:hAnsi="Times New Roman" w:cs="Times New Roman"/>
          <w:bCs/>
          <w:sz w:val="24"/>
          <w:szCs w:val="24"/>
        </w:rPr>
        <w:t>.1.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="00A873B6" w:rsidRPr="00401314">
          <w:rPr>
            <w:rFonts w:ascii="Times New Roman" w:hAnsi="Times New Roman" w:cs="Times New Roman"/>
            <w:bCs/>
            <w:sz w:val="24"/>
            <w:szCs w:val="24"/>
          </w:rPr>
          <w:t>Ч</w:t>
        </w:r>
        <w:r w:rsidR="005B7490" w:rsidRPr="00401314">
          <w:rPr>
            <w:rFonts w:ascii="Times New Roman" w:hAnsi="Times New Roman" w:cs="Times New Roman"/>
            <w:bCs/>
            <w:sz w:val="24"/>
            <w:szCs w:val="24"/>
          </w:rPr>
          <w:t>асть 2</w:t>
        </w:r>
      </w:hyperlink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дополнить предложением следующего содержания: </w:t>
      </w:r>
    </w:p>
    <w:p w:rsidR="005B7490" w:rsidRPr="00401314" w:rsidRDefault="005B7490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"В опросе граждан по вопросу выявления мнения граждан о поддержке инициативного проекта вправе участвовать жители </w:t>
      </w:r>
      <w:r w:rsidR="00A67EB0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190541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или его части, в которых предлагается реализовать инициативный проект, достигши</w:t>
      </w:r>
      <w:r w:rsidR="00C11597" w:rsidRPr="00401314">
        <w:rPr>
          <w:rFonts w:ascii="Times New Roman" w:hAnsi="Times New Roman" w:cs="Times New Roman"/>
          <w:bCs/>
          <w:sz w:val="24"/>
          <w:szCs w:val="24"/>
        </w:rPr>
        <w:t>е шестнадцатилетнего возраста.".</w:t>
      </w:r>
    </w:p>
    <w:p w:rsidR="005B7490" w:rsidRPr="00401314" w:rsidRDefault="00313ED7" w:rsidP="00A873B6">
      <w:pPr>
        <w:pStyle w:val="a8"/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401314">
        <w:rPr>
          <w:rFonts w:ascii="Times New Roman" w:hAnsi="Times New Roman"/>
          <w:bCs/>
          <w:sz w:val="24"/>
          <w:szCs w:val="24"/>
          <w:lang w:val="ru-RU"/>
        </w:rPr>
        <w:t>5</w:t>
      </w:r>
      <w:r w:rsidR="00A873B6" w:rsidRPr="00401314">
        <w:rPr>
          <w:rFonts w:ascii="Times New Roman" w:hAnsi="Times New Roman"/>
          <w:bCs/>
          <w:sz w:val="24"/>
          <w:szCs w:val="24"/>
          <w:lang w:val="ru-RU"/>
        </w:rPr>
        <w:t>.2.</w:t>
      </w:r>
      <w:r w:rsidR="005B7490" w:rsidRPr="0040131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hyperlink r:id="rId10" w:history="1">
        <w:r w:rsidR="00A873B6" w:rsidRPr="00401314">
          <w:rPr>
            <w:rFonts w:ascii="Times New Roman" w:hAnsi="Times New Roman"/>
            <w:bCs/>
            <w:sz w:val="24"/>
            <w:szCs w:val="24"/>
            <w:lang w:val="ru-RU"/>
          </w:rPr>
          <w:t>Ч</w:t>
        </w:r>
        <w:r w:rsidR="005B7490" w:rsidRPr="00401314">
          <w:rPr>
            <w:rFonts w:ascii="Times New Roman" w:hAnsi="Times New Roman"/>
            <w:bCs/>
            <w:sz w:val="24"/>
            <w:szCs w:val="24"/>
            <w:lang w:val="ru-RU"/>
          </w:rPr>
          <w:t>асть 3</w:t>
        </w:r>
      </w:hyperlink>
      <w:r w:rsidR="005B7490" w:rsidRPr="00401314">
        <w:rPr>
          <w:rFonts w:ascii="Times New Roman" w:hAnsi="Times New Roman"/>
          <w:bCs/>
          <w:sz w:val="24"/>
          <w:szCs w:val="24"/>
          <w:lang w:val="ru-RU"/>
        </w:rPr>
        <w:t xml:space="preserve"> дополнить пунктом 3 следующего содержания:</w:t>
      </w:r>
    </w:p>
    <w:p w:rsidR="005B7490" w:rsidRPr="00401314" w:rsidRDefault="005B7490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 xml:space="preserve">"3) жителей </w:t>
      </w:r>
      <w:r w:rsidR="00A67EB0" w:rsidRPr="00401314">
        <w:rPr>
          <w:rFonts w:ascii="Times New Roman" w:hAnsi="Times New Roman" w:cs="Times New Roman"/>
          <w:bCs/>
          <w:sz w:val="24"/>
          <w:szCs w:val="24"/>
        </w:rPr>
        <w:t xml:space="preserve">Советского сельского поселения Калачеевского </w:t>
      </w:r>
      <w:r w:rsidR="00190541" w:rsidRPr="0040131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 w:rsidR="00C11597" w:rsidRPr="00401314">
        <w:rPr>
          <w:rFonts w:ascii="Times New Roman" w:hAnsi="Times New Roman" w:cs="Times New Roman"/>
          <w:bCs/>
          <w:sz w:val="24"/>
          <w:szCs w:val="24"/>
        </w:rPr>
        <w:t>данного инициативного проекта.".</w:t>
      </w:r>
    </w:p>
    <w:p w:rsidR="005B7490" w:rsidRPr="00401314" w:rsidRDefault="00313ED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5</w:t>
      </w:r>
      <w:r w:rsidR="00A873B6" w:rsidRPr="00401314">
        <w:rPr>
          <w:rFonts w:ascii="Times New Roman" w:hAnsi="Times New Roman" w:cs="Times New Roman"/>
          <w:bCs/>
          <w:sz w:val="24"/>
          <w:szCs w:val="24"/>
        </w:rPr>
        <w:t>.3.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3B6" w:rsidRPr="00401314">
        <w:rPr>
          <w:rFonts w:ascii="Times New Roman" w:hAnsi="Times New Roman" w:cs="Times New Roman"/>
          <w:bCs/>
          <w:sz w:val="24"/>
          <w:szCs w:val="24"/>
        </w:rPr>
        <w:t>В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5B7490" w:rsidRPr="00401314">
          <w:rPr>
            <w:rFonts w:ascii="Times New Roman" w:hAnsi="Times New Roman" w:cs="Times New Roman"/>
            <w:bCs/>
            <w:sz w:val="24"/>
            <w:szCs w:val="24"/>
          </w:rPr>
          <w:t>части 5</w:t>
        </w:r>
      </w:hyperlink>
      <w:r w:rsidR="005B7490" w:rsidRPr="00401314">
        <w:rPr>
          <w:rFonts w:ascii="Times New Roman" w:hAnsi="Times New Roman" w:cs="Times New Roman"/>
          <w:bCs/>
          <w:sz w:val="24"/>
          <w:szCs w:val="24"/>
        </w:rPr>
        <w:t>:</w:t>
      </w:r>
    </w:p>
    <w:p w:rsidR="005B7490" w:rsidRPr="00401314" w:rsidRDefault="00313ED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5</w:t>
      </w:r>
      <w:r w:rsidR="004528C6" w:rsidRPr="00401314">
        <w:rPr>
          <w:rFonts w:ascii="Times New Roman" w:hAnsi="Times New Roman" w:cs="Times New Roman"/>
          <w:bCs/>
          <w:sz w:val="24"/>
          <w:szCs w:val="24"/>
        </w:rPr>
        <w:t>.3.1.</w:t>
      </w:r>
      <w:r w:rsidR="00F66D37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в </w:t>
      </w:r>
      <w:hyperlink r:id="rId12" w:history="1">
        <w:r w:rsidR="005B7490" w:rsidRPr="00401314">
          <w:rPr>
            <w:rFonts w:ascii="Times New Roman" w:hAnsi="Times New Roman" w:cs="Times New Roman"/>
            <w:bCs/>
            <w:sz w:val="24"/>
            <w:szCs w:val="24"/>
          </w:rPr>
          <w:t>абзаце первом</w:t>
        </w:r>
      </w:hyperlink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слова "</w:t>
      </w:r>
      <w:r w:rsidR="0024052F" w:rsidRPr="00401314">
        <w:rPr>
          <w:rFonts w:ascii="Times New Roman" w:hAnsi="Times New Roman" w:cs="Times New Roman"/>
          <w:bCs/>
          <w:sz w:val="24"/>
          <w:szCs w:val="24"/>
        </w:rPr>
        <w:t>Советом народных депутатов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>. В нормативном" заменить словами "</w:t>
      </w:r>
      <w:r w:rsidR="0024052F" w:rsidRPr="00401314">
        <w:rPr>
          <w:rFonts w:ascii="Times New Roman" w:hAnsi="Times New Roman" w:cs="Times New Roman"/>
          <w:bCs/>
          <w:sz w:val="24"/>
          <w:szCs w:val="24"/>
        </w:rPr>
        <w:t>Советом народных депутатов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. Для проведения опроса граждан может использоваться официальный сайт </w:t>
      </w:r>
      <w:r w:rsidR="00190541" w:rsidRPr="0040131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A67EB0" w:rsidRPr="00401314">
        <w:rPr>
          <w:rFonts w:ascii="Times New Roman" w:hAnsi="Times New Roman" w:cs="Times New Roman"/>
          <w:bCs/>
          <w:sz w:val="24"/>
          <w:szCs w:val="24"/>
        </w:rPr>
        <w:t xml:space="preserve">Советского сельского поселения Калачеевского </w:t>
      </w:r>
      <w:r w:rsidR="00190541" w:rsidRPr="0040131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"Интернет". В нормативном";</w:t>
      </w:r>
    </w:p>
    <w:p w:rsidR="005B7490" w:rsidRPr="00401314" w:rsidRDefault="00313ED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5</w:t>
      </w:r>
      <w:r w:rsidR="004528C6" w:rsidRPr="00401314">
        <w:rPr>
          <w:rFonts w:ascii="Times New Roman" w:hAnsi="Times New Roman" w:cs="Times New Roman"/>
          <w:bCs/>
          <w:sz w:val="24"/>
          <w:szCs w:val="24"/>
        </w:rPr>
        <w:t>.3.2.</w:t>
      </w:r>
      <w:r w:rsidR="00F66D37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3" w:history="1">
        <w:r w:rsidR="005B7490" w:rsidRPr="00401314">
          <w:rPr>
            <w:rFonts w:ascii="Times New Roman" w:hAnsi="Times New Roman" w:cs="Times New Roman"/>
            <w:bCs/>
            <w:sz w:val="24"/>
            <w:szCs w:val="24"/>
          </w:rPr>
          <w:t>дополнить</w:t>
        </w:r>
      </w:hyperlink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пунктом </w:t>
      </w:r>
      <w:r w:rsidR="00B10A90" w:rsidRPr="00401314">
        <w:rPr>
          <w:rFonts w:ascii="Times New Roman" w:hAnsi="Times New Roman" w:cs="Times New Roman"/>
          <w:bCs/>
          <w:sz w:val="24"/>
          <w:szCs w:val="24"/>
        </w:rPr>
        <w:t>6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p w:rsidR="005B7490" w:rsidRPr="00401314" w:rsidRDefault="00F66D3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«</w:t>
      </w:r>
      <w:r w:rsidR="00B10A90" w:rsidRPr="00401314">
        <w:rPr>
          <w:rFonts w:ascii="Times New Roman" w:hAnsi="Times New Roman" w:cs="Times New Roman"/>
          <w:bCs/>
          <w:sz w:val="24"/>
          <w:szCs w:val="24"/>
        </w:rPr>
        <w:t>6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>) порядок идентификации участников опроса в случае проведения опроса граждан с использованием официального сайта</w:t>
      </w:r>
      <w:r w:rsidR="00190541" w:rsidRPr="00401314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EB0" w:rsidRPr="00401314">
        <w:rPr>
          <w:rFonts w:ascii="Times New Roman" w:hAnsi="Times New Roman" w:cs="Times New Roman"/>
          <w:bCs/>
          <w:sz w:val="24"/>
          <w:szCs w:val="24"/>
        </w:rPr>
        <w:t xml:space="preserve">Советского сельского поселения Калачеевского </w:t>
      </w:r>
      <w:r w:rsidR="00190541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"Интернет"</w:t>
      </w:r>
      <w:r w:rsidR="00A02565" w:rsidRPr="00401314">
        <w:rPr>
          <w:rFonts w:ascii="Times New Roman" w:hAnsi="Times New Roman" w:cs="Times New Roman"/>
          <w:bCs/>
          <w:sz w:val="24"/>
          <w:szCs w:val="24"/>
        </w:rPr>
        <w:t>.</w:t>
      </w:r>
      <w:r w:rsidR="003F4F7E" w:rsidRPr="00401314">
        <w:rPr>
          <w:rFonts w:ascii="Times New Roman" w:hAnsi="Times New Roman" w:cs="Times New Roman"/>
          <w:bCs/>
          <w:sz w:val="24"/>
          <w:szCs w:val="24"/>
        </w:rPr>
        <w:t>»</w:t>
      </w:r>
      <w:r w:rsidR="00C11597" w:rsidRPr="00401314">
        <w:rPr>
          <w:rFonts w:ascii="Times New Roman" w:hAnsi="Times New Roman" w:cs="Times New Roman"/>
          <w:bCs/>
          <w:sz w:val="24"/>
          <w:szCs w:val="24"/>
        </w:rPr>
        <w:t>.</w:t>
      </w:r>
    </w:p>
    <w:p w:rsidR="005B7490" w:rsidRPr="00401314" w:rsidRDefault="00313ED7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5</w:t>
      </w:r>
      <w:r w:rsidR="00A873B6" w:rsidRPr="00401314">
        <w:rPr>
          <w:rFonts w:ascii="Times New Roman" w:hAnsi="Times New Roman" w:cs="Times New Roman"/>
          <w:bCs/>
          <w:sz w:val="24"/>
          <w:szCs w:val="24"/>
        </w:rPr>
        <w:t>.4.</w:t>
      </w:r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="00A873B6" w:rsidRPr="00401314">
          <w:rPr>
            <w:rFonts w:ascii="Times New Roman" w:hAnsi="Times New Roman" w:cs="Times New Roman"/>
            <w:bCs/>
            <w:sz w:val="24"/>
            <w:szCs w:val="24"/>
          </w:rPr>
          <w:t>П</w:t>
        </w:r>
        <w:r w:rsidR="005B7490" w:rsidRPr="00401314">
          <w:rPr>
            <w:rFonts w:ascii="Times New Roman" w:hAnsi="Times New Roman" w:cs="Times New Roman"/>
            <w:bCs/>
            <w:sz w:val="24"/>
            <w:szCs w:val="24"/>
          </w:rPr>
          <w:t>ункт 1 части 7</w:t>
        </w:r>
      </w:hyperlink>
      <w:r w:rsidR="005B7490" w:rsidRPr="00401314">
        <w:rPr>
          <w:rFonts w:ascii="Times New Roman" w:hAnsi="Times New Roman" w:cs="Times New Roman"/>
          <w:bCs/>
          <w:sz w:val="24"/>
          <w:szCs w:val="24"/>
        </w:rPr>
        <w:t xml:space="preserve"> дополнить словами "или жителей </w:t>
      </w:r>
      <w:r w:rsidR="00B10A90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190541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="00C11597" w:rsidRPr="00401314">
        <w:rPr>
          <w:rFonts w:ascii="Times New Roman" w:hAnsi="Times New Roman" w:cs="Times New Roman"/>
          <w:bCs/>
          <w:sz w:val="24"/>
          <w:szCs w:val="24"/>
        </w:rPr>
        <w:t>".</w:t>
      </w:r>
    </w:p>
    <w:p w:rsidR="008539CE" w:rsidRPr="00401314" w:rsidRDefault="00313ED7" w:rsidP="00A873B6">
      <w:pPr>
        <w:autoSpaceDE w:val="0"/>
        <w:autoSpaceDN w:val="0"/>
        <w:adjustRightInd w:val="0"/>
        <w:spacing w:before="220" w:after="24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  <w:r w:rsidRPr="00401314">
        <w:rPr>
          <w:rFonts w:ascii="Times New Roman" w:hAnsi="Times New Roman" w:cs="Times New Roman"/>
          <w:sz w:val="24"/>
          <w:szCs w:val="24"/>
        </w:rPr>
        <w:t>6</w:t>
      </w:r>
      <w:r w:rsidR="00A873B6" w:rsidRPr="00401314">
        <w:rPr>
          <w:rFonts w:ascii="Times New Roman" w:hAnsi="Times New Roman" w:cs="Times New Roman"/>
          <w:sz w:val="24"/>
          <w:szCs w:val="24"/>
        </w:rPr>
        <w:t xml:space="preserve">. </w:t>
      </w:r>
      <w:r w:rsidR="00AF6817" w:rsidRPr="00401314">
        <w:rPr>
          <w:rFonts w:ascii="Times New Roman" w:hAnsi="Times New Roman" w:cs="Times New Roman"/>
          <w:sz w:val="24"/>
          <w:szCs w:val="24"/>
        </w:rPr>
        <w:t>Дополнить статьей 5</w:t>
      </w:r>
      <w:r w:rsidR="00B10A90" w:rsidRPr="00401314">
        <w:rPr>
          <w:rFonts w:ascii="Times New Roman" w:hAnsi="Times New Roman" w:cs="Times New Roman"/>
          <w:sz w:val="24"/>
          <w:szCs w:val="24"/>
        </w:rPr>
        <w:t>6</w:t>
      </w:r>
      <w:r w:rsidR="00AF6817" w:rsidRPr="00401314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AF6817" w:rsidRPr="00401314" w:rsidRDefault="00AF6817" w:rsidP="00EF25F3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013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25F3" w:rsidRPr="00401314">
        <w:rPr>
          <w:rFonts w:ascii="Times New Roman" w:hAnsi="Times New Roman"/>
          <w:sz w:val="24"/>
          <w:szCs w:val="24"/>
          <w:lang w:val="ru-RU"/>
        </w:rPr>
        <w:t>«</w:t>
      </w:r>
      <w:r w:rsidRPr="00401314">
        <w:rPr>
          <w:rFonts w:ascii="Times New Roman" w:hAnsi="Times New Roman"/>
          <w:sz w:val="24"/>
          <w:szCs w:val="24"/>
          <w:lang w:val="ru-RU"/>
        </w:rPr>
        <w:t>Статья 5</w:t>
      </w:r>
      <w:r w:rsidR="00B10A90" w:rsidRPr="00401314">
        <w:rPr>
          <w:rFonts w:ascii="Times New Roman" w:hAnsi="Times New Roman"/>
          <w:sz w:val="24"/>
          <w:szCs w:val="24"/>
          <w:lang w:val="ru-RU"/>
        </w:rPr>
        <w:t>6</w:t>
      </w:r>
      <w:r w:rsidR="00EF25F3" w:rsidRPr="00401314">
        <w:rPr>
          <w:rFonts w:ascii="Times New Roman" w:hAnsi="Times New Roman"/>
          <w:sz w:val="24"/>
          <w:szCs w:val="24"/>
          <w:lang w:val="ru-RU"/>
        </w:rPr>
        <w:t xml:space="preserve">.1. </w:t>
      </w:r>
      <w:r w:rsidRPr="00401314">
        <w:rPr>
          <w:rFonts w:ascii="Times New Roman" w:hAnsi="Times New Roman"/>
          <w:sz w:val="24"/>
          <w:szCs w:val="24"/>
          <w:lang w:val="ru-RU"/>
        </w:rPr>
        <w:t xml:space="preserve">Финансовое и иное обеспечение реализации </w:t>
      </w:r>
    </w:p>
    <w:p w:rsidR="00EF25F3" w:rsidRPr="00401314" w:rsidRDefault="00AF6817" w:rsidP="00EF25F3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01314">
        <w:rPr>
          <w:rFonts w:ascii="Times New Roman" w:hAnsi="Times New Roman"/>
          <w:sz w:val="24"/>
          <w:szCs w:val="24"/>
          <w:lang w:val="ru-RU"/>
        </w:rPr>
        <w:t>инициативных проектов</w:t>
      </w:r>
    </w:p>
    <w:p w:rsidR="004A71D0" w:rsidRPr="00401314" w:rsidRDefault="004A71D0" w:rsidP="00A87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1. Источником финансового обеспечения реализации инициативных прое</w:t>
      </w:r>
      <w:r w:rsidR="00AB3294" w:rsidRPr="00401314">
        <w:rPr>
          <w:rFonts w:ascii="Times New Roman" w:hAnsi="Times New Roman" w:cs="Times New Roman"/>
          <w:bCs/>
          <w:sz w:val="24"/>
          <w:szCs w:val="24"/>
        </w:rPr>
        <w:t>ктов, предусмотренных статьей 20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.1 настоящего </w:t>
      </w:r>
      <w:r w:rsidR="00AB3294" w:rsidRPr="00401314">
        <w:rPr>
          <w:rFonts w:ascii="Times New Roman" w:hAnsi="Times New Roman" w:cs="Times New Roman"/>
          <w:bCs/>
          <w:sz w:val="24"/>
          <w:szCs w:val="24"/>
        </w:rPr>
        <w:t>Устава</w:t>
      </w:r>
      <w:r w:rsidRPr="00401314">
        <w:rPr>
          <w:rFonts w:ascii="Times New Roman" w:hAnsi="Times New Roman" w:cs="Times New Roman"/>
          <w:bCs/>
          <w:sz w:val="24"/>
          <w:szCs w:val="24"/>
        </w:rPr>
        <w:t>, являются пр</w:t>
      </w:r>
      <w:r w:rsidR="00A873B6" w:rsidRPr="00401314">
        <w:rPr>
          <w:rFonts w:ascii="Times New Roman" w:hAnsi="Times New Roman" w:cs="Times New Roman"/>
          <w:bCs/>
          <w:sz w:val="24"/>
          <w:szCs w:val="24"/>
        </w:rPr>
        <w:t>едусмотренные решением о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бюджете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AB3294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401314">
        <w:rPr>
          <w:rFonts w:ascii="Times New Roman" w:hAnsi="Times New Roman" w:cs="Times New Roman"/>
          <w:bCs/>
          <w:sz w:val="24"/>
          <w:szCs w:val="24"/>
        </w:rPr>
        <w:t>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</w:t>
      </w:r>
      <w:r w:rsidR="00AB3294" w:rsidRPr="00401314">
        <w:rPr>
          <w:rFonts w:ascii="Times New Roman" w:hAnsi="Times New Roman" w:cs="Times New Roman"/>
          <w:bCs/>
          <w:sz w:val="24"/>
          <w:szCs w:val="24"/>
        </w:rPr>
        <w:t>та Воронежской области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, предоставленных в целях финансового обеспечения соответствующих расходных обязательств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AB3294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.</w:t>
      </w:r>
    </w:p>
    <w:p w:rsidR="004A71D0" w:rsidRPr="00401314" w:rsidRDefault="004A71D0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5" w:history="1">
        <w:r w:rsidRPr="00401314">
          <w:rPr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="00A873B6" w:rsidRPr="00401314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в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бюджет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 в целях реализации конкретных инициативных проектов.</w:t>
      </w:r>
    </w:p>
    <w:p w:rsidR="004A71D0" w:rsidRPr="00401314" w:rsidRDefault="004A71D0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ление в </w:t>
      </w:r>
      <w:r w:rsidRPr="00401314">
        <w:rPr>
          <w:rFonts w:ascii="Times New Roman" w:hAnsi="Times New Roman" w:cs="Times New Roman"/>
          <w:bCs/>
          <w:sz w:val="24"/>
          <w:szCs w:val="24"/>
        </w:rPr>
        <w:t>бюджет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вившим их перечисление в </w:t>
      </w:r>
      <w:r w:rsidRPr="00401314">
        <w:rPr>
          <w:rFonts w:ascii="Times New Roman" w:hAnsi="Times New Roman" w:cs="Times New Roman"/>
          <w:bCs/>
          <w:sz w:val="24"/>
          <w:szCs w:val="24"/>
        </w:rPr>
        <w:t>бюджет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>.</w:t>
      </w:r>
    </w:p>
    <w:p w:rsidR="004A71D0" w:rsidRPr="00401314" w:rsidRDefault="004A71D0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вившим их перечисление в </w:t>
      </w:r>
      <w:r w:rsidRPr="00401314">
        <w:rPr>
          <w:rFonts w:ascii="Times New Roman" w:hAnsi="Times New Roman" w:cs="Times New Roman"/>
          <w:bCs/>
          <w:sz w:val="24"/>
          <w:szCs w:val="24"/>
        </w:rPr>
        <w:t>бюджет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FC1" w:rsidRPr="00401314">
        <w:rPr>
          <w:rFonts w:ascii="Times New Roman" w:hAnsi="Times New Roman" w:cs="Times New Roman"/>
          <w:bCs/>
          <w:sz w:val="24"/>
          <w:szCs w:val="24"/>
        </w:rPr>
        <w:t>Советского сельского поселения Калачеевского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401314">
        <w:rPr>
          <w:rFonts w:ascii="Times New Roman" w:hAnsi="Times New Roman" w:cs="Times New Roman"/>
          <w:bCs/>
          <w:sz w:val="24"/>
          <w:szCs w:val="24"/>
        </w:rPr>
        <w:t xml:space="preserve">, определяется нормативным правовым актом </w:t>
      </w:r>
      <w:r w:rsidR="003F7FE3" w:rsidRPr="00401314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  <w:r w:rsidRPr="00401314">
        <w:rPr>
          <w:rFonts w:ascii="Times New Roman" w:hAnsi="Times New Roman" w:cs="Times New Roman"/>
          <w:bCs/>
          <w:sz w:val="24"/>
          <w:szCs w:val="24"/>
        </w:rPr>
        <w:t>.</w:t>
      </w:r>
    </w:p>
    <w:p w:rsidR="004A71D0" w:rsidRPr="00401314" w:rsidRDefault="004A71D0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14">
        <w:rPr>
          <w:rFonts w:ascii="Times New Roman" w:hAnsi="Times New Roman" w:cs="Times New Roman"/>
          <w:bCs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</w:t>
      </w:r>
      <w:r w:rsidR="00F41C46" w:rsidRPr="00401314">
        <w:rPr>
          <w:rFonts w:ascii="Times New Roman" w:hAnsi="Times New Roman" w:cs="Times New Roman"/>
          <w:bCs/>
          <w:sz w:val="24"/>
          <w:szCs w:val="24"/>
        </w:rPr>
        <w:t xml:space="preserve"> участия заинтересованных лиц.».</w:t>
      </w:r>
    </w:p>
    <w:p w:rsidR="00F41C46" w:rsidRPr="00313ED7" w:rsidRDefault="00F41C46" w:rsidP="00A873B6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3CB9" w:rsidRPr="00313ED7" w:rsidRDefault="009F3CB9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F3CB9" w:rsidRPr="00313ED7" w:rsidSect="00A625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9444A"/>
    <w:multiLevelType w:val="hybridMultilevel"/>
    <w:tmpl w:val="3BDA8ECE"/>
    <w:lvl w:ilvl="0" w:tplc="076E4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3F2784"/>
    <w:multiLevelType w:val="hybridMultilevel"/>
    <w:tmpl w:val="62E674F6"/>
    <w:lvl w:ilvl="0" w:tplc="C156781C">
      <w:start w:val="1"/>
      <w:numFmt w:val="decimal"/>
      <w:lvlText w:val="%1."/>
      <w:lvlJc w:val="left"/>
      <w:pPr>
        <w:ind w:left="1825" w:hanging="111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74886"/>
    <w:multiLevelType w:val="hybridMultilevel"/>
    <w:tmpl w:val="9AE25342"/>
    <w:lvl w:ilvl="0" w:tplc="658AF37C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3145D8"/>
    <w:multiLevelType w:val="multilevel"/>
    <w:tmpl w:val="067869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6">
    <w:nsid w:val="5BC307AC"/>
    <w:multiLevelType w:val="multilevel"/>
    <w:tmpl w:val="5CBADFD6"/>
    <w:lvl w:ilvl="0">
      <w:start w:val="3"/>
      <w:numFmt w:val="decimal"/>
      <w:lvlText w:val="%1."/>
      <w:lvlJc w:val="left"/>
      <w:pPr>
        <w:ind w:left="1260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5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7">
    <w:nsid w:val="70F24B85"/>
    <w:multiLevelType w:val="hybridMultilevel"/>
    <w:tmpl w:val="0308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294C"/>
    <w:rsid w:val="00003045"/>
    <w:rsid w:val="00014D50"/>
    <w:rsid w:val="000162D7"/>
    <w:rsid w:val="00023405"/>
    <w:rsid w:val="00023A48"/>
    <w:rsid w:val="00024429"/>
    <w:rsid w:val="00075293"/>
    <w:rsid w:val="00075A71"/>
    <w:rsid w:val="00093072"/>
    <w:rsid w:val="000C0547"/>
    <w:rsid w:val="000C3E85"/>
    <w:rsid w:val="000F4841"/>
    <w:rsid w:val="0014331E"/>
    <w:rsid w:val="00190541"/>
    <w:rsid w:val="001A34C8"/>
    <w:rsid w:val="001D4361"/>
    <w:rsid w:val="001E26B5"/>
    <w:rsid w:val="002235E5"/>
    <w:rsid w:val="0024052F"/>
    <w:rsid w:val="0026295C"/>
    <w:rsid w:val="00266C99"/>
    <w:rsid w:val="00274518"/>
    <w:rsid w:val="0027572A"/>
    <w:rsid w:val="0027703B"/>
    <w:rsid w:val="002D0A01"/>
    <w:rsid w:val="002D50CA"/>
    <w:rsid w:val="002F3390"/>
    <w:rsid w:val="00304ED6"/>
    <w:rsid w:val="00313ED7"/>
    <w:rsid w:val="00334590"/>
    <w:rsid w:val="00345629"/>
    <w:rsid w:val="003809A1"/>
    <w:rsid w:val="003947F3"/>
    <w:rsid w:val="003A0147"/>
    <w:rsid w:val="003A3C5C"/>
    <w:rsid w:val="003A5C4D"/>
    <w:rsid w:val="003A7BBE"/>
    <w:rsid w:val="003B7876"/>
    <w:rsid w:val="003E0A25"/>
    <w:rsid w:val="003E307D"/>
    <w:rsid w:val="003F4F7E"/>
    <w:rsid w:val="003F7FE3"/>
    <w:rsid w:val="00401314"/>
    <w:rsid w:val="004126AD"/>
    <w:rsid w:val="004528C6"/>
    <w:rsid w:val="004538C1"/>
    <w:rsid w:val="004802ED"/>
    <w:rsid w:val="004831EC"/>
    <w:rsid w:val="004A12E8"/>
    <w:rsid w:val="004A3FC5"/>
    <w:rsid w:val="004A71D0"/>
    <w:rsid w:val="004D003E"/>
    <w:rsid w:val="004E0280"/>
    <w:rsid w:val="0053025F"/>
    <w:rsid w:val="005A05D0"/>
    <w:rsid w:val="005B7490"/>
    <w:rsid w:val="005C2AC7"/>
    <w:rsid w:val="005D0921"/>
    <w:rsid w:val="005E6E57"/>
    <w:rsid w:val="00602786"/>
    <w:rsid w:val="0065496F"/>
    <w:rsid w:val="006608FD"/>
    <w:rsid w:val="0066097F"/>
    <w:rsid w:val="006F3795"/>
    <w:rsid w:val="006F6F89"/>
    <w:rsid w:val="00713C10"/>
    <w:rsid w:val="00733AFC"/>
    <w:rsid w:val="00743D3A"/>
    <w:rsid w:val="00766C98"/>
    <w:rsid w:val="00774103"/>
    <w:rsid w:val="007746F5"/>
    <w:rsid w:val="00795FC7"/>
    <w:rsid w:val="008175E5"/>
    <w:rsid w:val="008539CE"/>
    <w:rsid w:val="00853CC8"/>
    <w:rsid w:val="00857FD9"/>
    <w:rsid w:val="008632D0"/>
    <w:rsid w:val="008832B0"/>
    <w:rsid w:val="008902F6"/>
    <w:rsid w:val="00916E21"/>
    <w:rsid w:val="009246DE"/>
    <w:rsid w:val="00940A36"/>
    <w:rsid w:val="00990B3E"/>
    <w:rsid w:val="00990DEB"/>
    <w:rsid w:val="00992C0C"/>
    <w:rsid w:val="009958E9"/>
    <w:rsid w:val="00995E17"/>
    <w:rsid w:val="009D6E5F"/>
    <w:rsid w:val="009F3CB9"/>
    <w:rsid w:val="00A0151D"/>
    <w:rsid w:val="00A02565"/>
    <w:rsid w:val="00A13492"/>
    <w:rsid w:val="00A42F2C"/>
    <w:rsid w:val="00A625D8"/>
    <w:rsid w:val="00A67EB0"/>
    <w:rsid w:val="00A83FC1"/>
    <w:rsid w:val="00A873B6"/>
    <w:rsid w:val="00AB3294"/>
    <w:rsid w:val="00AB39B2"/>
    <w:rsid w:val="00AC4C7B"/>
    <w:rsid w:val="00AE4887"/>
    <w:rsid w:val="00AF6817"/>
    <w:rsid w:val="00B10A90"/>
    <w:rsid w:val="00B172C7"/>
    <w:rsid w:val="00B4468F"/>
    <w:rsid w:val="00B512CE"/>
    <w:rsid w:val="00B62251"/>
    <w:rsid w:val="00B635AB"/>
    <w:rsid w:val="00B867F8"/>
    <w:rsid w:val="00B97727"/>
    <w:rsid w:val="00BE161D"/>
    <w:rsid w:val="00BF7878"/>
    <w:rsid w:val="00C01D85"/>
    <w:rsid w:val="00C0294C"/>
    <w:rsid w:val="00C11597"/>
    <w:rsid w:val="00C12112"/>
    <w:rsid w:val="00C23B26"/>
    <w:rsid w:val="00C23E07"/>
    <w:rsid w:val="00C31DEB"/>
    <w:rsid w:val="00C4054B"/>
    <w:rsid w:val="00C81B82"/>
    <w:rsid w:val="00C93F38"/>
    <w:rsid w:val="00C94A8A"/>
    <w:rsid w:val="00CA5A5D"/>
    <w:rsid w:val="00D01CE1"/>
    <w:rsid w:val="00D04D8F"/>
    <w:rsid w:val="00D64B55"/>
    <w:rsid w:val="00D750DF"/>
    <w:rsid w:val="00DB72C2"/>
    <w:rsid w:val="00DE21E3"/>
    <w:rsid w:val="00DF56FF"/>
    <w:rsid w:val="00E04181"/>
    <w:rsid w:val="00E12B4A"/>
    <w:rsid w:val="00E47EDA"/>
    <w:rsid w:val="00E75A06"/>
    <w:rsid w:val="00EA740A"/>
    <w:rsid w:val="00EE1E88"/>
    <w:rsid w:val="00EF0479"/>
    <w:rsid w:val="00EF25F3"/>
    <w:rsid w:val="00F2540A"/>
    <w:rsid w:val="00F31659"/>
    <w:rsid w:val="00F41C46"/>
    <w:rsid w:val="00F43CCF"/>
    <w:rsid w:val="00F66D37"/>
    <w:rsid w:val="00FA0F63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96C6F-B8F4-43E0-86B8-DFCD2E1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C02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uiPriority w:val="10"/>
    <w:rsid w:val="00C02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unhideWhenUsed/>
    <w:rsid w:val="00C0294C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C0294C"/>
    <w:rPr>
      <w:rFonts w:ascii="Calibri" w:eastAsia="Times New Roman" w:hAnsi="Calibri" w:cs="Times New Roman"/>
      <w:lang w:val="en-US" w:eastAsia="en-US" w:bidi="en-US"/>
    </w:rPr>
  </w:style>
  <w:style w:type="paragraph" w:styleId="a7">
    <w:name w:val="No Spacing"/>
    <w:uiPriority w:val="1"/>
    <w:qFormat/>
    <w:rsid w:val="00C0294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C0294C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">
    <w:name w:val="Название Знак1"/>
    <w:basedOn w:val="a0"/>
    <w:link w:val="a3"/>
    <w:uiPriority w:val="10"/>
    <w:locked/>
    <w:rsid w:val="00C02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Normal">
    <w:name w:val="ConsNormal"/>
    <w:rsid w:val="008832B0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uiPriority w:val="99"/>
    <w:rsid w:val="00AE4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B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87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B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13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2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1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2674BA154D34892201EF2CA5E4098539B26B6483035EC2CB12CA6C22E17CCA387AF762FA2FC85FDE3DE699AA3AF0O" TargetMode="External"/><Relationship Id="rId10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8C6584490AEA216510BD6E2457B231C22r6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370A-ABF6-41C6-B990-F1ABBC06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Admin</cp:lastModifiedBy>
  <cp:revision>23</cp:revision>
  <cp:lastPrinted>2021-08-24T05:54:00Z</cp:lastPrinted>
  <dcterms:created xsi:type="dcterms:W3CDTF">2021-02-24T07:08:00Z</dcterms:created>
  <dcterms:modified xsi:type="dcterms:W3CDTF">2021-08-24T05:57:00Z</dcterms:modified>
</cp:coreProperties>
</file>