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B5A39" w14:textId="77777777" w:rsidR="00E15F2F" w:rsidRDefault="00E15F2F" w:rsidP="00E15F2F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14:paraId="7D914406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СОВЕТ НАРОДНЫХ ДЕПУТАТОВ</w:t>
      </w:r>
    </w:p>
    <w:p w14:paraId="48EB9C2E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СОВЕТСКОГО СЕЛЬСКОГО ПОСЕЛЕНИЯ</w:t>
      </w:r>
    </w:p>
    <w:p w14:paraId="11D3703F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КАЛАЧЕЕВСКОГО МУНИЦИПАЛЬНОГО РАЙОНА</w:t>
      </w:r>
    </w:p>
    <w:p w14:paraId="7785EB10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ВОРОНЕЖСКОЙ ОБЛАСТИ</w:t>
      </w:r>
    </w:p>
    <w:p w14:paraId="6797BE45" w14:textId="77777777" w:rsidR="00E15F2F" w:rsidRDefault="00E15F2F" w:rsidP="00E15F2F">
      <w:pPr>
        <w:jc w:val="center"/>
        <w:rPr>
          <w:rFonts w:cs="Arial"/>
        </w:rPr>
      </w:pPr>
      <w:r>
        <w:rPr>
          <w:rFonts w:cs="Arial"/>
        </w:rPr>
        <w:t>РЕШЕНИЕ</w:t>
      </w:r>
    </w:p>
    <w:p w14:paraId="436B47D7" w14:textId="587FEA40" w:rsidR="00E15F2F" w:rsidRDefault="00E15F2F" w:rsidP="00E15F2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от «</w:t>
      </w:r>
      <w:r w:rsidR="00726B4D">
        <w:rPr>
          <w:rFonts w:ascii="Arial" w:hAnsi="Arial" w:cs="Arial"/>
          <w:color w:val="000000"/>
          <w:lang w:val="ru-RU"/>
        </w:rPr>
        <w:t>11</w:t>
      </w:r>
      <w:r>
        <w:rPr>
          <w:rFonts w:ascii="Arial" w:hAnsi="Arial" w:cs="Arial"/>
          <w:color w:val="000000"/>
          <w:lang w:val="ru-RU"/>
        </w:rPr>
        <w:t>» сентября 2025 г. № 27</w:t>
      </w:r>
      <w:r w:rsidR="00B45905">
        <w:rPr>
          <w:rFonts w:ascii="Arial" w:hAnsi="Arial" w:cs="Arial"/>
          <w:color w:val="000000"/>
          <w:lang w:val="ru-RU"/>
        </w:rPr>
        <w:t>4</w:t>
      </w:r>
      <w:bookmarkStart w:id="0" w:name="_GoBack"/>
      <w:bookmarkEnd w:id="0"/>
    </w:p>
    <w:p w14:paraId="05AFD6BB" w14:textId="77777777" w:rsidR="00E15F2F" w:rsidRDefault="00E15F2F" w:rsidP="00E15F2F">
      <w:pPr>
        <w:shd w:val="clear" w:color="auto" w:fill="FFFFFF"/>
        <w:ind w:firstLine="0"/>
        <w:textAlignment w:val="baseline"/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с. Советское</w:t>
      </w:r>
    </w:p>
    <w:p w14:paraId="4FCCA4DB" w14:textId="751D12DE" w:rsidR="006379EA" w:rsidRDefault="006379EA" w:rsidP="006379EA">
      <w:pPr>
        <w:pStyle w:val="1"/>
        <w:spacing w:before="0" w:beforeAutospacing="0" w:after="0" w:afterAutospacing="0"/>
        <w:ind w:firstLine="514"/>
        <w:jc w:val="center"/>
        <w:rPr>
          <w:rFonts w:ascii="Arial" w:hAnsi="Arial" w:cs="Arial"/>
          <w:b/>
          <w:sz w:val="32"/>
          <w:szCs w:val="32"/>
        </w:rPr>
      </w:pPr>
      <w:r w:rsidRPr="007658B0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народных депутатов </w:t>
      </w:r>
      <w:r>
        <w:rPr>
          <w:rFonts w:ascii="Arial" w:hAnsi="Arial" w:cs="Arial"/>
          <w:b/>
          <w:sz w:val="32"/>
          <w:szCs w:val="32"/>
        </w:rPr>
        <w:t>Советского</w:t>
      </w:r>
      <w:r w:rsidRPr="007658B0">
        <w:rPr>
          <w:rFonts w:ascii="Arial" w:hAnsi="Arial" w:cs="Arial"/>
          <w:b/>
          <w:sz w:val="32"/>
          <w:szCs w:val="32"/>
        </w:rPr>
        <w:t xml:space="preserve"> сельского поселения Калачеевского муниципального района Воронежской области </w:t>
      </w:r>
      <w:r>
        <w:rPr>
          <w:rFonts w:ascii="Arial" w:hAnsi="Arial" w:cs="Arial"/>
          <w:b/>
          <w:sz w:val="32"/>
          <w:szCs w:val="32"/>
        </w:rPr>
        <w:t>от 10</w:t>
      </w:r>
      <w:r w:rsidRPr="007658B0">
        <w:rPr>
          <w:rFonts w:ascii="Arial" w:hAnsi="Arial" w:cs="Arial"/>
          <w:b/>
          <w:color w:val="000000"/>
          <w:sz w:val="32"/>
          <w:szCs w:val="32"/>
        </w:rPr>
        <w:t>.0</w:t>
      </w:r>
      <w:r>
        <w:rPr>
          <w:rFonts w:ascii="Arial" w:hAnsi="Arial" w:cs="Arial"/>
          <w:b/>
          <w:color w:val="000000"/>
          <w:sz w:val="32"/>
          <w:szCs w:val="32"/>
        </w:rPr>
        <w:t>5</w:t>
      </w:r>
      <w:r w:rsidRPr="007658B0">
        <w:rPr>
          <w:rFonts w:ascii="Arial" w:hAnsi="Arial" w:cs="Arial"/>
          <w:b/>
          <w:color w:val="000000"/>
          <w:sz w:val="32"/>
          <w:szCs w:val="32"/>
        </w:rPr>
        <w:t>.20</w:t>
      </w:r>
      <w:r>
        <w:rPr>
          <w:rFonts w:ascii="Arial" w:hAnsi="Arial" w:cs="Arial"/>
          <w:b/>
          <w:color w:val="000000"/>
          <w:sz w:val="32"/>
          <w:szCs w:val="32"/>
        </w:rPr>
        <w:t>11 г.</w:t>
      </w:r>
      <w:r w:rsidRPr="007658B0">
        <w:rPr>
          <w:rFonts w:ascii="Arial" w:hAnsi="Arial" w:cs="Arial"/>
          <w:b/>
          <w:color w:val="000000"/>
          <w:sz w:val="32"/>
          <w:szCs w:val="32"/>
        </w:rPr>
        <w:t xml:space="preserve"> № </w:t>
      </w:r>
      <w:r>
        <w:rPr>
          <w:rFonts w:ascii="Arial" w:hAnsi="Arial" w:cs="Arial"/>
          <w:b/>
          <w:color w:val="000000"/>
          <w:sz w:val="32"/>
          <w:szCs w:val="32"/>
        </w:rPr>
        <w:t>57</w:t>
      </w:r>
      <w:r w:rsidRPr="007658B0">
        <w:rPr>
          <w:rFonts w:ascii="Arial" w:hAnsi="Arial" w:cs="Arial"/>
          <w:b/>
          <w:color w:val="000000"/>
          <w:sz w:val="32"/>
          <w:szCs w:val="32"/>
        </w:rPr>
        <w:t xml:space="preserve"> «</w:t>
      </w: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Кодекса этики и служебного поведения муниципальных служащих администрации Советского сельского поселения Калачеевского муниципального района</w:t>
      </w:r>
      <w:r w:rsidRPr="007658B0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(в редакции решения от 24.06.2025 г.№ 257)</w:t>
      </w:r>
    </w:p>
    <w:p w14:paraId="06AD4DC0" w14:textId="20CF2DAD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В связи с необходимостью приведения нормативных правовых актов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Воронежской области в соответствие с действующим законодательством Российской Федерации Совет народных депутатов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Воронежской области решил:</w:t>
      </w:r>
    </w:p>
    <w:p w14:paraId="418C7F57" w14:textId="287894B0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1. Внести в решение Совета народных депутатов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</w:t>
      </w:r>
      <w:r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 xml:space="preserve">от </w:t>
      </w:r>
      <w:r>
        <w:rPr>
          <w:rFonts w:cs="Arial"/>
          <w:color w:val="000000"/>
        </w:rPr>
        <w:t>10</w:t>
      </w:r>
      <w:r w:rsidRPr="006379EA">
        <w:rPr>
          <w:rFonts w:cs="Arial"/>
          <w:color w:val="000000"/>
        </w:rPr>
        <w:t>.05.2011 №</w:t>
      </w:r>
      <w:r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57</w:t>
      </w:r>
      <w:r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 xml:space="preserve">«Об утверждении Кодекса этики и служебного поведения муниципальных служащих администрации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района»</w:t>
      </w:r>
      <w:r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(в редакции</w:t>
      </w:r>
      <w:r w:rsidR="00585EEB">
        <w:rPr>
          <w:rFonts w:cs="Arial"/>
          <w:color w:val="000000"/>
        </w:rPr>
        <w:t xml:space="preserve"> решения</w:t>
      </w:r>
      <w:r w:rsidRPr="006379EA">
        <w:rPr>
          <w:rFonts w:cs="Arial"/>
          <w:color w:val="000000"/>
        </w:rPr>
        <w:t xml:space="preserve"> от 2</w:t>
      </w:r>
      <w:r w:rsidR="009F58B9">
        <w:rPr>
          <w:rFonts w:cs="Arial"/>
          <w:color w:val="000000"/>
        </w:rPr>
        <w:t>4</w:t>
      </w:r>
      <w:r w:rsidRPr="006379EA">
        <w:rPr>
          <w:rFonts w:cs="Arial"/>
          <w:color w:val="000000"/>
        </w:rPr>
        <w:t>.0</w:t>
      </w:r>
      <w:r w:rsidR="009F58B9">
        <w:rPr>
          <w:rFonts w:cs="Arial"/>
          <w:color w:val="000000"/>
        </w:rPr>
        <w:t>6</w:t>
      </w:r>
      <w:r w:rsidRPr="006379EA">
        <w:rPr>
          <w:rFonts w:cs="Arial"/>
          <w:color w:val="000000"/>
        </w:rPr>
        <w:t>.2025 №</w:t>
      </w:r>
      <w:r w:rsidR="00862092">
        <w:rPr>
          <w:rFonts w:cs="Arial"/>
          <w:color w:val="000000"/>
        </w:rPr>
        <w:t xml:space="preserve"> </w:t>
      </w:r>
      <w:r w:rsidR="009F58B9">
        <w:rPr>
          <w:rFonts w:cs="Arial"/>
          <w:color w:val="000000"/>
        </w:rPr>
        <w:t>257</w:t>
      </w:r>
      <w:r w:rsidRPr="006379EA">
        <w:rPr>
          <w:rFonts w:cs="Arial"/>
          <w:color w:val="000000"/>
        </w:rPr>
        <w:t>)</w:t>
      </w:r>
      <w:r w:rsidR="009F58B9"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следующие изменения:</w:t>
      </w:r>
    </w:p>
    <w:p w14:paraId="45FDF61C" w14:textId="29B44816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>1.1.</w:t>
      </w:r>
      <w:r w:rsidR="009F58B9"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В абзаце втором</w:t>
      </w:r>
      <w:r w:rsidR="009F58B9"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пункта</w:t>
      </w:r>
      <w:r w:rsidR="009F58B9"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1</w:t>
      </w:r>
      <w:r w:rsidR="009F58B9">
        <w:rPr>
          <w:rFonts w:cs="Arial"/>
          <w:color w:val="000000"/>
        </w:rPr>
        <w:t xml:space="preserve">5 </w:t>
      </w:r>
      <w:r w:rsidRPr="006379EA">
        <w:rPr>
          <w:rFonts w:cs="Arial"/>
          <w:color w:val="000000"/>
        </w:rPr>
        <w:t xml:space="preserve">Кодекса этики и служебного поведения муниципальных служащих администрации </w:t>
      </w:r>
      <w:r w:rsidR="009F58B9"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(далее – Кодекс этики)</w:t>
      </w:r>
      <w:r w:rsidR="009F58B9"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слова «Муниципальный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Федерации.» исключить;</w:t>
      </w:r>
    </w:p>
    <w:p w14:paraId="3AD77148" w14:textId="612F04BC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>1.2. Пункт 1</w:t>
      </w:r>
      <w:r w:rsidR="009F58B9">
        <w:rPr>
          <w:rFonts w:cs="Arial"/>
          <w:color w:val="000000"/>
        </w:rPr>
        <w:t>5</w:t>
      </w:r>
      <w:r w:rsidRPr="006379EA">
        <w:rPr>
          <w:rFonts w:cs="Arial"/>
          <w:color w:val="000000"/>
        </w:rPr>
        <w:t xml:space="preserve"> Кодекса этики дополнить абзацами следующего содержания:</w:t>
      </w:r>
    </w:p>
    <w:p w14:paraId="76219A37" w14:textId="77777777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>«Граждане,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субъектов Российской Федерации.</w:t>
      </w:r>
    </w:p>
    <w:p w14:paraId="02261FA1" w14:textId="77777777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</w:t>
      </w:r>
      <w:r w:rsidRPr="006379EA">
        <w:rPr>
          <w:rFonts w:cs="Arial"/>
          <w:color w:val="000000"/>
        </w:rPr>
        <w:lastRenderedPageBreak/>
        <w:t>представления сведений о доходах, расходах, об имуществе и обязательствах имущественного характера государственными гражданскими служащими субъектов Российской Федерации.».</w:t>
      </w:r>
    </w:p>
    <w:p w14:paraId="0B98097B" w14:textId="75D5452C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2. Опубликовать настоящее решение в Вестнике муниципальных правовых актов </w:t>
      </w:r>
      <w:r w:rsidR="00D16FC3"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Воронежской области.</w:t>
      </w:r>
    </w:p>
    <w:p w14:paraId="62B06AAE" w14:textId="77777777" w:rsidR="006379EA" w:rsidRPr="006379EA" w:rsidRDefault="006379EA" w:rsidP="006379EA">
      <w:pPr>
        <w:shd w:val="clear" w:color="auto" w:fill="FFFFFF"/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>3. Контроль за исполнением настоящего решения оставляю за собой.</w:t>
      </w:r>
    </w:p>
    <w:p w14:paraId="4D4D312F" w14:textId="77777777" w:rsidR="00821E77" w:rsidRPr="003708A1" w:rsidRDefault="00821E77" w:rsidP="00821E77">
      <w:pPr>
        <w:rPr>
          <w:rFonts w:cs="Arial"/>
        </w:rPr>
      </w:pPr>
      <w:r w:rsidRPr="003708A1">
        <w:rPr>
          <w:rFonts w:cs="Arial"/>
          <w:lang w:val="x-none" w:eastAsia="x-none"/>
        </w:rPr>
        <w:t>Глава</w:t>
      </w:r>
      <w:r w:rsidRPr="003708A1">
        <w:rPr>
          <w:rFonts w:cs="Arial"/>
          <w:lang w:eastAsia="x-none"/>
        </w:rPr>
        <w:t xml:space="preserve"> Советского</w:t>
      </w:r>
      <w:r w:rsidRPr="003708A1">
        <w:rPr>
          <w:rFonts w:cs="Arial"/>
          <w:lang w:val="x-none" w:eastAsia="x-none"/>
        </w:rPr>
        <w:t xml:space="preserve"> </w:t>
      </w:r>
      <w:r w:rsidRPr="003708A1">
        <w:rPr>
          <w:rFonts w:cs="Arial"/>
          <w:bCs/>
          <w:lang w:val="x-none" w:eastAsia="x-none"/>
        </w:rPr>
        <w:t xml:space="preserve">сельского поселения                      </w:t>
      </w:r>
      <w:r w:rsidRPr="003708A1">
        <w:rPr>
          <w:rFonts w:cs="Arial"/>
          <w:bCs/>
          <w:lang w:eastAsia="x-none"/>
        </w:rPr>
        <w:t xml:space="preserve">           С.В. Дубровин</w:t>
      </w:r>
    </w:p>
    <w:p w14:paraId="5FA2188E" w14:textId="77777777" w:rsidR="00800DC4" w:rsidRDefault="00800DC4"/>
    <w:sectPr w:rsidR="00800DC4" w:rsidSect="006379EA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59"/>
    <w:rsid w:val="00207308"/>
    <w:rsid w:val="003953D7"/>
    <w:rsid w:val="00585EEB"/>
    <w:rsid w:val="006379EA"/>
    <w:rsid w:val="00726B4D"/>
    <w:rsid w:val="00800DC4"/>
    <w:rsid w:val="00821E77"/>
    <w:rsid w:val="00862092"/>
    <w:rsid w:val="00943459"/>
    <w:rsid w:val="009F58B9"/>
    <w:rsid w:val="00B45905"/>
    <w:rsid w:val="00D16FC3"/>
    <w:rsid w:val="00E1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6C52"/>
  <w15:chartTrackingRefBased/>
  <w15:docId w15:val="{5FB1D096-6830-49C4-81A9-8CA45DAE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E15F2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rsid w:val="00E15F2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Title">
    <w:name w:val="ConsPlusTitle"/>
    <w:uiPriority w:val="99"/>
    <w:semiHidden/>
    <w:rsid w:val="00E15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Заголовок1"/>
    <w:basedOn w:val="a"/>
    <w:rsid w:val="006379E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9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9</cp:revision>
  <dcterms:created xsi:type="dcterms:W3CDTF">2025-09-08T11:41:00Z</dcterms:created>
  <dcterms:modified xsi:type="dcterms:W3CDTF">2025-09-15T10:35:00Z</dcterms:modified>
</cp:coreProperties>
</file>